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66ED0" w14:paraId="02FBB2D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5E73C29" w14:textId="77777777" w:rsidR="00266ED0" w:rsidRDefault="00000000">
            <w:pPr>
              <w:pStyle w:val="Style5"/>
            </w:pPr>
            <w:r>
              <w:t>臺南市議會第4屆第8次臨時會會議紀錄</w:t>
            </w:r>
          </w:p>
        </w:tc>
      </w:tr>
      <w:tr w:rsidR="00266ED0" w14:paraId="16B9935E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D08693A" w14:textId="77777777" w:rsidR="00266ED0" w:rsidRDefault="00000000">
            <w:pPr>
              <w:pStyle w:val="Style5"/>
            </w:pPr>
            <w:r>
              <w:t>財經委員會議案審查</w:t>
            </w:r>
          </w:p>
        </w:tc>
      </w:tr>
      <w:tr w:rsidR="00266ED0" w14:paraId="74FC33CB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8573795" w14:textId="77777777" w:rsidR="00266ED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中華民國114年03月19日(三)10時30分</w:t>
            </w:r>
          </w:p>
        </w:tc>
      </w:tr>
      <w:tr w:rsidR="00266ED0" w14:paraId="01D524DD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A5BE10B" w14:textId="77777777" w:rsidR="00266ED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民治會議室</w:t>
            </w:r>
          </w:p>
        </w:tc>
      </w:tr>
      <w:tr w:rsidR="00266ED0" w14:paraId="6DD0F1E3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68F3D8CC" w14:textId="77777777" w:rsidR="00266ED0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266ED0" w14:paraId="1686A95E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3DC71E7" w14:textId="77777777" w:rsidR="00266ED0" w:rsidRDefault="00266ED0">
            <w:pPr>
              <w:pStyle w:val="Normald5ef2fda-9ae6-4ad5-9ea4-ee00d8b6652a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B0A55B4" w14:textId="77777777" w:rsidR="00266ED0" w:rsidRDefault="00000000">
            <w:pPr>
              <w:pStyle w:val="StyleText"/>
            </w:pPr>
            <w:r>
              <w:t>蔡秋蘭、王宣貿、余柷青、李宗霖、王家貞、陳碧玉</w:t>
            </w:r>
          </w:p>
        </w:tc>
      </w:tr>
      <w:tr w:rsidR="00266ED0" w14:paraId="21CAA40E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71C3FDC" w14:textId="77777777" w:rsidR="00266ED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266ED0" w14:paraId="1D9A3E58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76046B59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297335D" w14:textId="77777777" w:rsidR="00266ED0" w:rsidRDefault="00000000">
            <w:pPr>
              <w:pStyle w:val="StyleText"/>
            </w:pPr>
            <w:r>
              <w:t>尤榮智</w:t>
            </w:r>
          </w:p>
        </w:tc>
      </w:tr>
      <w:tr w:rsidR="00266ED0" w14:paraId="2DC70D2E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41567B5A" w14:textId="77777777" w:rsidR="00266ED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266ED0" w14:paraId="03B653F6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48515D40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4733B49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266ED0" w14:paraId="4B8F1909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4BFC256" w14:textId="77777777" w:rsidR="00266ED0" w:rsidRDefault="00000000">
            <w:pPr>
              <w:pStyle w:val="Normald5ef2fda-9ae6-4ad5-9ea4-ee00d8b6652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66ED0" w14:paraId="6AC715B3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4BC04629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A506F35" w14:textId="77777777" w:rsidR="00266ED0" w:rsidRDefault="00000000">
            <w:pPr>
              <w:pStyle w:val="Normald5ef2fda-9ae6-4ad5-9ea4-ee00d8b6652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66ED0" w14:paraId="729EBC5A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72985EDF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A7C921D" w14:textId="77777777" w:rsidR="00266ED0" w:rsidRDefault="00000000">
            <w:pPr>
              <w:pStyle w:val="StyleText"/>
            </w:pPr>
            <w:r>
              <w:t>財政稅務局</w:t>
            </w:r>
          </w:p>
          <w:p w14:paraId="77FE3B2C" w14:textId="77777777" w:rsidR="00266ED0" w:rsidRDefault="00000000">
            <w:pPr>
              <w:pStyle w:val="StyleText"/>
            </w:pPr>
            <w:r>
              <w:t>局長 李建賢</w:t>
            </w:r>
          </w:p>
          <w:p w14:paraId="6F31029D" w14:textId="77777777" w:rsidR="00266ED0" w:rsidRDefault="00000000">
            <w:pPr>
              <w:pStyle w:val="StyleText"/>
            </w:pPr>
            <w:r>
              <w:t>秘書室主任 郭坤助</w:t>
            </w:r>
          </w:p>
          <w:p w14:paraId="463E3626" w14:textId="77777777" w:rsidR="00266ED0" w:rsidRDefault="00000000">
            <w:pPr>
              <w:pStyle w:val="StyleText"/>
            </w:pPr>
            <w:r>
              <w:t>主計處</w:t>
            </w:r>
          </w:p>
          <w:p w14:paraId="5BB0260C" w14:textId="77777777" w:rsidR="00266ED0" w:rsidRDefault="00000000">
            <w:pPr>
              <w:pStyle w:val="StyleText"/>
            </w:pPr>
            <w:r>
              <w:t>處長 李錫東</w:t>
            </w:r>
          </w:p>
          <w:p w14:paraId="0FB076D3" w14:textId="77777777" w:rsidR="00266ED0" w:rsidRDefault="00000000">
            <w:pPr>
              <w:pStyle w:val="StyleText"/>
            </w:pPr>
            <w:r>
              <w:t>專門委員 林香君</w:t>
            </w:r>
          </w:p>
          <w:p w14:paraId="7FCB35AB" w14:textId="77777777" w:rsidR="00266ED0" w:rsidRDefault="00000000">
            <w:pPr>
              <w:pStyle w:val="StyleText"/>
            </w:pPr>
            <w:r>
              <w:t>公務預算科科長 黃秋芬</w:t>
            </w:r>
          </w:p>
          <w:p w14:paraId="31D6EA17" w14:textId="77777777" w:rsidR="00266ED0" w:rsidRDefault="00000000">
            <w:pPr>
              <w:pStyle w:val="StyleText"/>
            </w:pPr>
            <w:r>
              <w:t>經濟發展局</w:t>
            </w:r>
          </w:p>
          <w:p w14:paraId="1CDF4FB2" w14:textId="77777777" w:rsidR="00266ED0" w:rsidRDefault="00000000">
            <w:pPr>
              <w:pStyle w:val="StyleText"/>
            </w:pPr>
            <w:r>
              <w:t>代理局長 蕭富仁</w:t>
            </w:r>
          </w:p>
          <w:p w14:paraId="3E012340" w14:textId="77777777" w:rsidR="00266ED0" w:rsidRDefault="00000000">
            <w:pPr>
              <w:pStyle w:val="StyleText"/>
            </w:pPr>
            <w:r>
              <w:t>專門委員 徐國清</w:t>
            </w:r>
          </w:p>
          <w:p w14:paraId="4CB221F2" w14:textId="77777777" w:rsidR="00266ED0" w:rsidRDefault="00000000">
            <w:pPr>
              <w:pStyle w:val="StyleText"/>
            </w:pPr>
            <w:r>
              <w:t>能源科科長 郭律呈</w:t>
            </w:r>
          </w:p>
          <w:p w14:paraId="68CD16A1" w14:textId="77777777" w:rsidR="00266ED0" w:rsidRDefault="00266ED0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EEA16E6" w14:textId="77777777" w:rsidR="00266ED0" w:rsidRDefault="00000000">
            <w:pPr>
              <w:pStyle w:val="StyleText"/>
            </w:pPr>
            <w:r>
              <w:t>農業局</w:t>
            </w:r>
          </w:p>
          <w:p w14:paraId="157D4B6D" w14:textId="77777777" w:rsidR="00266ED0" w:rsidRDefault="00000000">
            <w:pPr>
              <w:pStyle w:val="StyleText"/>
            </w:pPr>
            <w:r>
              <w:t>農業局局長 李芳林</w:t>
            </w:r>
          </w:p>
          <w:p w14:paraId="02C34E39" w14:textId="77777777" w:rsidR="00266ED0" w:rsidRDefault="00000000">
            <w:pPr>
              <w:pStyle w:val="StyleText"/>
            </w:pPr>
            <w:r>
              <w:t>簡任技正 吳名彬</w:t>
            </w:r>
          </w:p>
          <w:p w14:paraId="199C87F9" w14:textId="77777777" w:rsidR="00266ED0" w:rsidRDefault="00000000">
            <w:pPr>
              <w:pStyle w:val="StyleText"/>
            </w:pPr>
            <w:r>
              <w:t>農地管理工程科科長 黃炳耀</w:t>
            </w:r>
          </w:p>
          <w:p w14:paraId="251915D5" w14:textId="77777777" w:rsidR="00266ED0" w:rsidRDefault="00000000">
            <w:pPr>
              <w:pStyle w:val="StyleText"/>
            </w:pPr>
            <w:r>
              <w:t>漁業科代理科長 陳惠珍</w:t>
            </w:r>
          </w:p>
          <w:p w14:paraId="4E67439A" w14:textId="77777777" w:rsidR="00266ED0" w:rsidRDefault="00000000">
            <w:pPr>
              <w:pStyle w:val="StyleText"/>
            </w:pPr>
            <w:r>
              <w:t>地政局</w:t>
            </w:r>
          </w:p>
          <w:p w14:paraId="6A993FC3" w14:textId="77777777" w:rsidR="00266ED0" w:rsidRDefault="00000000">
            <w:pPr>
              <w:pStyle w:val="StyleText"/>
            </w:pPr>
            <w:r>
              <w:t>局長 陳淑美</w:t>
            </w:r>
          </w:p>
          <w:p w14:paraId="14300D5C" w14:textId="77777777" w:rsidR="00266ED0" w:rsidRDefault="00000000">
            <w:pPr>
              <w:pStyle w:val="StyleText"/>
            </w:pPr>
            <w:r>
              <w:t>副局長 蔡奇昆</w:t>
            </w:r>
          </w:p>
          <w:p w14:paraId="127D3D05" w14:textId="77777777" w:rsidR="00266ED0" w:rsidRDefault="00000000">
            <w:pPr>
              <w:pStyle w:val="StyleText"/>
            </w:pPr>
            <w:r>
              <w:t>農地重劃科科長 楊銘仁</w:t>
            </w:r>
          </w:p>
          <w:p w14:paraId="699A9DF0" w14:textId="77777777" w:rsidR="00266ED0" w:rsidRDefault="00000000">
            <w:pPr>
              <w:pStyle w:val="StyleText"/>
            </w:pPr>
            <w:r>
              <w:t>秘書 吳孟真</w:t>
            </w:r>
          </w:p>
          <w:p w14:paraId="6BA9F812" w14:textId="77777777" w:rsidR="00266ED0" w:rsidRDefault="00266ED0">
            <w:pPr>
              <w:pStyle w:val="StyleText"/>
            </w:pPr>
          </w:p>
        </w:tc>
      </w:tr>
      <w:tr w:rsidR="00266ED0" w14:paraId="1952C425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4EACC59A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52576FE" w14:textId="77777777" w:rsidR="00266ED0" w:rsidRDefault="00000000">
            <w:pPr>
              <w:pStyle w:val="Normald5ef2fda-9ae6-4ad5-9ea4-ee00d8b6652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66ED0" w14:paraId="0640C2D2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73B7910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FA02870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E3C316C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66ED0" w14:paraId="22BCBDDD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7D7EA9CF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F455AE3" w14:textId="77777777" w:rsidR="00266ED0" w:rsidRDefault="00000000">
            <w:pPr>
              <w:pStyle w:val="Normald5ef2fda-9ae6-4ad5-9ea4-ee00d8b6652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66ED0" w14:paraId="1C6150E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3DCC8374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9DBCD82" w14:textId="77777777" w:rsidR="00266ED0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067E24C" w14:textId="77777777" w:rsidR="00266ED0" w:rsidRDefault="00266ED0">
            <w:pPr>
              <w:pStyle w:val="Normald5ef2fda-9ae6-4ad5-9ea4-ee00d8b6652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66ED0" w14:paraId="7FB120A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C6A93B3" w14:textId="77777777" w:rsidR="00266ED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</w:t>
            </w:r>
          </w:p>
        </w:tc>
      </w:tr>
      <w:tr w:rsidR="00266ED0" w14:paraId="2532C78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93F8735" w14:textId="77777777" w:rsidR="00266ED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</w:t>
            </w:r>
          </w:p>
        </w:tc>
      </w:tr>
      <w:tr w:rsidR="00266ED0" w14:paraId="5D6162BB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281E817B" w14:textId="77777777" w:rsidR="00266ED0" w:rsidRDefault="00000000">
            <w:pPr>
              <w:pStyle w:val="Normald5ef2fda-9ae6-4ad5-9ea4-ee00d8b6652a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355A1EEE" w14:textId="77777777" w:rsidR="00266ED0" w:rsidRDefault="00266ED0">
            <w:pPr>
              <w:pStyle w:val="Normald5ef2fda-9ae6-4ad5-9ea4-ee00d8b6652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66ED0" w14:paraId="194C1A4C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C158AB4" w14:textId="77777777" w:rsidR="00266ED0" w:rsidRDefault="00266ED0">
            <w:pPr>
              <w:pStyle w:val="Normald5ef2fda-9ae6-4ad5-9ea4-ee00d8b6652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6177155F" w14:textId="77777777" w:rsidR="00266ED0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討論事項：審查議員提案 11 案。</w:t>
            </w:r>
          </w:p>
          <w:p w14:paraId="307BD2A0" w14:textId="77777777" w:rsidR="00266ED0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審查結果：詳如議案審查意見報告書。</w:t>
            </w:r>
          </w:p>
        </w:tc>
      </w:tr>
      <w:tr w:rsidR="00266ED0" w14:paraId="77862A29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79984BE" w14:textId="77777777" w:rsidR="00266ED0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中華民國114年03月19日(三)10時52分</w:t>
            </w:r>
          </w:p>
        </w:tc>
      </w:tr>
    </w:tbl>
    <w:p w14:paraId="710C6F7C" w14:textId="77777777" w:rsidR="00266ED0" w:rsidRDefault="00266ED0">
      <w:pPr>
        <w:pStyle w:val="Normald5ef2fda-9ae6-4ad5-9ea4-ee00d8b6652a"/>
        <w:spacing w:line="340" w:lineRule="exact"/>
        <w:rPr>
          <w:lang w:eastAsia="zh-TW"/>
        </w:rPr>
      </w:pPr>
    </w:p>
    <w:sectPr w:rsidR="00266ED0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6E21B" w14:textId="77777777" w:rsidR="008B683B" w:rsidRDefault="008B683B">
      <w:r>
        <w:separator/>
      </w:r>
    </w:p>
  </w:endnote>
  <w:endnote w:type="continuationSeparator" w:id="0">
    <w:p w14:paraId="574B9C6B" w14:textId="77777777" w:rsidR="008B683B" w:rsidRDefault="008B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AC5D5" w14:textId="77777777" w:rsidR="00266ED0" w:rsidRDefault="00266ED0">
    <w:pPr>
      <w:pStyle w:val="Normald5ef2fda-9ae6-4ad5-9ea4-ee00d8b6652a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366F1" w14:textId="77777777" w:rsidR="008B683B" w:rsidRDefault="008B683B">
      <w:r>
        <w:separator/>
      </w:r>
    </w:p>
  </w:footnote>
  <w:footnote w:type="continuationSeparator" w:id="0">
    <w:p w14:paraId="7C35C99A" w14:textId="77777777" w:rsidR="008B683B" w:rsidRDefault="008B6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D484C"/>
    <w:multiLevelType w:val="multilevel"/>
    <w:tmpl w:val="B66A95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F505AD9"/>
    <w:multiLevelType w:val="multilevel"/>
    <w:tmpl w:val="E146DB2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63272A55"/>
    <w:multiLevelType w:val="multilevel"/>
    <w:tmpl w:val="680C080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6825301B"/>
    <w:multiLevelType w:val="hybridMultilevel"/>
    <w:tmpl w:val="4FCCA2EE"/>
    <w:lvl w:ilvl="0" w:tplc="F8241468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49D869EE">
      <w:start w:val="1"/>
      <w:numFmt w:val="ideographTraditional"/>
      <w:lvlText w:val="%2、"/>
      <w:lvlJc w:val="left"/>
      <w:pPr>
        <w:ind w:left="1054" w:hanging="480"/>
      </w:pPr>
    </w:lvl>
    <w:lvl w:ilvl="2" w:tplc="4A4A4A24">
      <w:start w:val="1"/>
      <w:numFmt w:val="lowerRoman"/>
      <w:lvlText w:val="%3."/>
      <w:lvlJc w:val="right"/>
      <w:pPr>
        <w:ind w:left="1534" w:hanging="480"/>
      </w:pPr>
    </w:lvl>
    <w:lvl w:ilvl="3" w:tplc="9D7C1D22">
      <w:start w:val="1"/>
      <w:numFmt w:val="decimal"/>
      <w:lvlText w:val="%4."/>
      <w:lvlJc w:val="left"/>
      <w:pPr>
        <w:ind w:left="2014" w:hanging="480"/>
      </w:pPr>
    </w:lvl>
    <w:lvl w:ilvl="4" w:tplc="0F7C62E8">
      <w:start w:val="1"/>
      <w:numFmt w:val="ideographTraditional"/>
      <w:lvlText w:val="%5、"/>
      <w:lvlJc w:val="left"/>
      <w:pPr>
        <w:ind w:left="2494" w:hanging="480"/>
      </w:pPr>
    </w:lvl>
    <w:lvl w:ilvl="5" w:tplc="B6B6F304">
      <w:start w:val="1"/>
      <w:numFmt w:val="lowerRoman"/>
      <w:lvlText w:val="%6."/>
      <w:lvlJc w:val="right"/>
      <w:pPr>
        <w:ind w:left="2974" w:hanging="480"/>
      </w:pPr>
    </w:lvl>
    <w:lvl w:ilvl="6" w:tplc="A3DA49E4">
      <w:start w:val="1"/>
      <w:numFmt w:val="decimal"/>
      <w:lvlText w:val="%7."/>
      <w:lvlJc w:val="left"/>
      <w:pPr>
        <w:ind w:left="3454" w:hanging="480"/>
      </w:pPr>
    </w:lvl>
    <w:lvl w:ilvl="7" w:tplc="3DDC7EA6">
      <w:start w:val="1"/>
      <w:numFmt w:val="ideographTraditional"/>
      <w:lvlText w:val="%8、"/>
      <w:lvlJc w:val="left"/>
      <w:pPr>
        <w:ind w:left="3934" w:hanging="480"/>
      </w:pPr>
    </w:lvl>
    <w:lvl w:ilvl="8" w:tplc="176A89A4">
      <w:start w:val="1"/>
      <w:numFmt w:val="lowerRoman"/>
      <w:lvlText w:val="%9."/>
      <w:lvlJc w:val="right"/>
      <w:pPr>
        <w:ind w:left="4414" w:hanging="480"/>
      </w:pPr>
    </w:lvl>
  </w:abstractNum>
  <w:num w:numId="1" w16cid:durableId="1941137802">
    <w:abstractNumId w:val="0"/>
  </w:num>
  <w:num w:numId="2" w16cid:durableId="1683513423">
    <w:abstractNumId w:val="2"/>
  </w:num>
  <w:num w:numId="3" w16cid:durableId="120659107">
    <w:abstractNumId w:val="3"/>
  </w:num>
  <w:num w:numId="4" w16cid:durableId="614874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ED0"/>
    <w:rsid w:val="00266ED0"/>
    <w:rsid w:val="00614365"/>
    <w:rsid w:val="008B683B"/>
    <w:rsid w:val="008D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4D0F2"/>
  <w15:docId w15:val="{27896AE5-8CFE-4286-9EB0-7BF2F3B0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d5ef2fda-9ae6-4ad5-9ea4-ee00d8b6652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d5ef2fda-9ae6-4ad5-9ea4-ee00d8b6652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d5ef2fda-9ae6-4ad5-9ea4-ee00d8b6652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d5ef2fda-9ae6-4ad5-9ea4-ee00d8b6652a">
    <w:name w:val="Normal_d5ef2fda-9ae6-4ad5-9ea4-ee00d8b6652a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d5ef2fda-9ae6-4ad5-9ea4-ee00d8b6652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d5ef2fda-9ae6-4ad5-9ea4-ee00d8b6652a"/>
    <w:uiPriority w:val="1"/>
    <w:qFormat/>
  </w:style>
  <w:style w:type="paragraph" w:customStyle="1" w:styleId="TableParagraph">
    <w:name w:val="Table Paragraph"/>
    <w:basedOn w:val="Normald5ef2fda-9ae6-4ad5-9ea4-ee00d8b6652a"/>
    <w:uiPriority w:val="1"/>
    <w:qFormat/>
  </w:style>
  <w:style w:type="paragraph" w:styleId="a5">
    <w:name w:val="header"/>
    <w:basedOn w:val="Normald5ef2fda-9ae6-4ad5-9ea4-ee00d8b6652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d5ef2fda-9ae6-4ad5-9ea4-ee00d8b6652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d5ef2fda-9ae6-4ad5-9ea4-ee00d8b6652a0">
    <w:name w:val="Normal_d5ef2fda-9ae6-4ad5-9ea4-ee00d8b6652a"/>
    <w:qFormat/>
    <w:rsid w:val="001F4C33"/>
  </w:style>
  <w:style w:type="paragraph" w:customStyle="1" w:styleId="listcolcenterstyle">
    <w:name w:val="list col center style"/>
    <w:basedOn w:val="Normald5ef2fda-9ae6-4ad5-9ea4-ee00d8b6652a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d5ef2fda-9ae6-4ad5-9ea4-ee00d8b6652a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733EBD-A612-474F-8735-E6C833C598F1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2025-03-19T09:28:00Z</dcterms:created>
  <dcterms:modified xsi:type="dcterms:W3CDTF">2025-03-19T09:28:00Z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