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中華民國114年03月12日(三)09時30分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許至椿、Ingay Tali 穎艾達利、蔡育輝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永康區區長李皇興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楠西區區長何榮長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周麗津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審查事項：聯席審查市府墊付款2 案（民政教育市提1~2號）。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中華民國114年03月12日(三)09時32分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d4386f9-f99e-47f3-873a-d7a89ae8629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d4386f9-f99e-47f3-873a-d7a89ae86295">
    <w:name w:val="Normal_1d4386f9-f99e-47f3-873a-d7a89ae8629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d4386f9-f99e-47f3-873a-d7a89ae8629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