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AAE44" w14:textId="77777777" w:rsidR="00803818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臺南市議會第4屆第9次臨時會</w:t>
      </w:r>
    </w:p>
    <w:p w14:paraId="38FC6A21" w14:textId="77777777" w:rsidR="00803818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審查意見報告書</w:t>
      </w:r>
    </w:p>
    <w:p w14:paraId="46803E8B" w14:textId="77777777" w:rsidR="00803818" w:rsidRDefault="00000000">
      <w:pPr>
        <w:pStyle w:val="listtitle"/>
        <w:spacing w:before="60" w:after="160"/>
      </w:pPr>
      <w:r>
        <w:t>◎保安委員會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860"/>
        <w:gridCol w:w="860"/>
        <w:gridCol w:w="2640"/>
        <w:gridCol w:w="3760"/>
        <w:gridCol w:w="1660"/>
      </w:tblGrid>
      <w:tr w:rsidR="00803818" w14:paraId="1831C271" w14:textId="77777777">
        <w:trPr>
          <w:trHeight w:hRule="exact" w:val="600"/>
          <w:tblHeader/>
        </w:trPr>
        <w:tc>
          <w:tcPr>
            <w:tcW w:w="860" w:type="dxa"/>
          </w:tcPr>
          <w:p w14:paraId="40EC2A12" w14:textId="77777777" w:rsidR="00803818" w:rsidRDefault="00000000">
            <w:pPr>
              <w:pStyle w:val="listcoltitlestyle"/>
              <w:spacing w:before="100"/>
            </w:pPr>
            <w:r>
              <w:t>類別</w:t>
            </w:r>
          </w:p>
        </w:tc>
        <w:tc>
          <w:tcPr>
            <w:tcW w:w="860" w:type="dxa"/>
          </w:tcPr>
          <w:p w14:paraId="3F16CAA2" w14:textId="77777777" w:rsidR="00803818" w:rsidRDefault="00000000">
            <w:pPr>
              <w:pStyle w:val="listcoltitlestyle"/>
              <w:spacing w:before="100"/>
            </w:pPr>
            <w:r>
              <w:t>案號</w:t>
            </w:r>
          </w:p>
        </w:tc>
        <w:tc>
          <w:tcPr>
            <w:tcW w:w="2640" w:type="dxa"/>
          </w:tcPr>
          <w:p w14:paraId="68687760" w14:textId="77777777" w:rsidR="00803818" w:rsidRDefault="00000000">
            <w:pPr>
              <w:pStyle w:val="listcoltitlestyle"/>
              <w:spacing w:before="100"/>
            </w:pPr>
            <w:r>
              <w:t>提案人</w:t>
            </w:r>
          </w:p>
        </w:tc>
        <w:tc>
          <w:tcPr>
            <w:tcW w:w="3760" w:type="dxa"/>
          </w:tcPr>
          <w:p w14:paraId="0AB88581" w14:textId="77777777" w:rsidR="00803818" w:rsidRDefault="00000000">
            <w:pPr>
              <w:pStyle w:val="listcoltitlestyle"/>
              <w:spacing w:before="100"/>
            </w:pPr>
            <w:r>
              <w:t>案由</w:t>
            </w:r>
          </w:p>
        </w:tc>
        <w:tc>
          <w:tcPr>
            <w:tcW w:w="1660" w:type="dxa"/>
          </w:tcPr>
          <w:p w14:paraId="63E6615B" w14:textId="77777777" w:rsidR="00803818" w:rsidRDefault="00000000">
            <w:pPr>
              <w:pStyle w:val="listcoltitlestyle"/>
              <w:spacing w:before="100"/>
            </w:pPr>
            <w:r>
              <w:t>審查意見</w:t>
            </w:r>
          </w:p>
        </w:tc>
      </w:tr>
      <w:tr w:rsidR="00803818" w14:paraId="6E7F1306" w14:textId="77777777">
        <w:trPr>
          <w:trHeight w:val="600"/>
        </w:trPr>
        <w:tc>
          <w:tcPr>
            <w:tcW w:w="860" w:type="dxa"/>
            <w:vAlign w:val="center"/>
          </w:tcPr>
          <w:p w14:paraId="47FD2F7C" w14:textId="77777777" w:rsidR="00803818" w:rsidRDefault="00000000">
            <w:pPr>
              <w:pStyle w:val="listcolstyle1"/>
            </w:pPr>
            <w:r>
              <w:t>保安</w:t>
            </w:r>
          </w:p>
        </w:tc>
        <w:tc>
          <w:tcPr>
            <w:tcW w:w="860" w:type="dxa"/>
            <w:vAlign w:val="center"/>
          </w:tcPr>
          <w:p w14:paraId="571377FF" w14:textId="77777777" w:rsidR="00803818" w:rsidRDefault="00000000">
            <w:pPr>
              <w:pStyle w:val="listcolstyle1"/>
            </w:pPr>
            <w:r>
              <w:t>議提</w:t>
            </w:r>
          </w:p>
          <w:p w14:paraId="20EF4436" w14:textId="77777777" w:rsidR="00803818" w:rsidRDefault="00000000">
            <w:pPr>
              <w:pStyle w:val="listcolstyle1"/>
            </w:pPr>
            <w:r>
              <w:t>1</w:t>
            </w:r>
          </w:p>
        </w:tc>
        <w:tc>
          <w:tcPr>
            <w:tcW w:w="2640" w:type="dxa"/>
            <w:vAlign w:val="center"/>
          </w:tcPr>
          <w:p w14:paraId="1618858A" w14:textId="77777777" w:rsidR="00803818" w:rsidRDefault="00000000">
            <w:pPr>
              <w:pStyle w:val="listcolstyle2"/>
            </w:pPr>
            <w:r>
              <w:t>朱正軒、王宣貿</w:t>
            </w:r>
          </w:p>
          <w:p w14:paraId="45C7C245" w14:textId="77777777" w:rsidR="00803818" w:rsidRDefault="00000000">
            <w:pPr>
              <w:pStyle w:val="listcolstyle2"/>
            </w:pPr>
            <w:r>
              <w:t>沈家鳳</w:t>
            </w:r>
          </w:p>
        </w:tc>
        <w:tc>
          <w:tcPr>
            <w:tcW w:w="3760" w:type="dxa"/>
            <w:vAlign w:val="center"/>
          </w:tcPr>
          <w:p w14:paraId="1B74A151" w14:textId="77777777" w:rsidR="00803818" w:rsidRDefault="00000000">
            <w:pPr>
              <w:pStyle w:val="listcolstyle4"/>
            </w:pPr>
            <w:r>
              <w:t>建請市府建立「災害發生時之救助SOP」，強化高風險族群關懷、應變調度與跨局處聯合應變機制。</w:t>
            </w:r>
          </w:p>
        </w:tc>
        <w:tc>
          <w:tcPr>
            <w:tcW w:w="1660" w:type="dxa"/>
            <w:vAlign w:val="center"/>
          </w:tcPr>
          <w:p w14:paraId="645D6881" w14:textId="77777777" w:rsidR="00803818" w:rsidRDefault="00000000">
            <w:pPr>
              <w:pStyle w:val="listcolstyle3"/>
            </w:pPr>
            <w:r>
              <w:t>照案通過。</w:t>
            </w:r>
          </w:p>
        </w:tc>
      </w:tr>
      <w:tr w:rsidR="00803818" w14:paraId="1BA14B1B" w14:textId="77777777">
        <w:trPr>
          <w:trHeight w:val="600"/>
        </w:trPr>
        <w:tc>
          <w:tcPr>
            <w:tcW w:w="860" w:type="dxa"/>
            <w:vAlign w:val="center"/>
          </w:tcPr>
          <w:p w14:paraId="1C09B82E" w14:textId="77777777" w:rsidR="00803818" w:rsidRDefault="00000000">
            <w:pPr>
              <w:pStyle w:val="listcolstyle1"/>
            </w:pPr>
            <w:r>
              <w:t>保安</w:t>
            </w:r>
          </w:p>
        </w:tc>
        <w:tc>
          <w:tcPr>
            <w:tcW w:w="860" w:type="dxa"/>
            <w:vAlign w:val="center"/>
          </w:tcPr>
          <w:p w14:paraId="3BEB7EE0" w14:textId="77777777" w:rsidR="00803818" w:rsidRDefault="00000000">
            <w:pPr>
              <w:pStyle w:val="listcolstyle1"/>
            </w:pPr>
            <w:r>
              <w:t>議提</w:t>
            </w:r>
          </w:p>
          <w:p w14:paraId="546F19C3" w14:textId="77777777" w:rsidR="00803818" w:rsidRDefault="00000000">
            <w:pPr>
              <w:pStyle w:val="listcolstyle1"/>
            </w:pPr>
            <w:r>
              <w:t>2</w:t>
            </w:r>
          </w:p>
        </w:tc>
        <w:tc>
          <w:tcPr>
            <w:tcW w:w="2640" w:type="dxa"/>
            <w:vAlign w:val="center"/>
          </w:tcPr>
          <w:p w14:paraId="453C2522" w14:textId="77777777" w:rsidR="00803818" w:rsidRDefault="00000000">
            <w:pPr>
              <w:pStyle w:val="listcolstyle2"/>
            </w:pPr>
            <w:r>
              <w:t>李鎮國</w:t>
            </w:r>
          </w:p>
        </w:tc>
        <w:tc>
          <w:tcPr>
            <w:tcW w:w="3760" w:type="dxa"/>
            <w:vAlign w:val="center"/>
          </w:tcPr>
          <w:p w14:paraId="2F695448" w14:textId="77777777" w:rsidR="00803818" w:rsidRDefault="00000000">
            <w:pPr>
              <w:pStyle w:val="listcolstyle4"/>
            </w:pPr>
            <w:r>
              <w:t>建請市府為因應捷運藍線與地方發展需求，加速永康區中華路成功里「停五」、「停六」、「細公(兒)四」、「細兒八」等公有設施預定地規劃，以接軌地方快速發展下，預期之交通風險及公園使用需求。</w:t>
            </w:r>
          </w:p>
        </w:tc>
        <w:tc>
          <w:tcPr>
            <w:tcW w:w="1660" w:type="dxa"/>
            <w:vAlign w:val="center"/>
          </w:tcPr>
          <w:p w14:paraId="76D31A35" w14:textId="77777777" w:rsidR="00803818" w:rsidRDefault="00000000">
            <w:pPr>
              <w:pStyle w:val="listcolstyle3"/>
            </w:pPr>
            <w:r>
              <w:t>函送市府研辦。</w:t>
            </w:r>
          </w:p>
        </w:tc>
      </w:tr>
      <w:tr w:rsidR="00803818" w14:paraId="0EA1694F" w14:textId="77777777">
        <w:trPr>
          <w:trHeight w:val="600"/>
        </w:trPr>
        <w:tc>
          <w:tcPr>
            <w:tcW w:w="860" w:type="dxa"/>
            <w:vAlign w:val="center"/>
          </w:tcPr>
          <w:p w14:paraId="15CB1B5C" w14:textId="77777777" w:rsidR="00803818" w:rsidRDefault="00000000">
            <w:pPr>
              <w:pStyle w:val="listcolstyle1"/>
            </w:pPr>
            <w:r>
              <w:t>保安</w:t>
            </w:r>
          </w:p>
        </w:tc>
        <w:tc>
          <w:tcPr>
            <w:tcW w:w="860" w:type="dxa"/>
            <w:vAlign w:val="center"/>
          </w:tcPr>
          <w:p w14:paraId="2BE55604" w14:textId="77777777" w:rsidR="00803818" w:rsidRDefault="00000000">
            <w:pPr>
              <w:pStyle w:val="listcolstyle1"/>
            </w:pPr>
            <w:r>
              <w:t>議提</w:t>
            </w:r>
          </w:p>
          <w:p w14:paraId="182196C5" w14:textId="77777777" w:rsidR="00803818" w:rsidRDefault="00000000">
            <w:pPr>
              <w:pStyle w:val="listcolstyle1"/>
            </w:pPr>
            <w:r>
              <w:t>3</w:t>
            </w:r>
          </w:p>
        </w:tc>
        <w:tc>
          <w:tcPr>
            <w:tcW w:w="2640" w:type="dxa"/>
            <w:vAlign w:val="center"/>
          </w:tcPr>
          <w:p w14:paraId="5BA1C9B3" w14:textId="77777777" w:rsidR="00803818" w:rsidRDefault="00000000">
            <w:pPr>
              <w:pStyle w:val="listcolstyle2"/>
            </w:pPr>
            <w:r>
              <w:t>黄肇輝</w:t>
            </w:r>
          </w:p>
        </w:tc>
        <w:tc>
          <w:tcPr>
            <w:tcW w:w="3760" w:type="dxa"/>
            <w:vAlign w:val="center"/>
          </w:tcPr>
          <w:p w14:paraId="68C3B277" w14:textId="77777777" w:rsidR="00803818" w:rsidRDefault="00000000">
            <w:pPr>
              <w:pStyle w:val="listcolstyle4"/>
            </w:pPr>
            <w:r>
              <w:t>建請市府交通局儘速辦理永康區中正南路與中正南路743巷增設直立式燈箱及行人專用號誌，並退縮停止線，以利用路人辨識。</w:t>
            </w:r>
          </w:p>
        </w:tc>
        <w:tc>
          <w:tcPr>
            <w:tcW w:w="1660" w:type="dxa"/>
            <w:vAlign w:val="center"/>
          </w:tcPr>
          <w:p w14:paraId="36A26249" w14:textId="77777777" w:rsidR="00803818" w:rsidRDefault="00000000">
            <w:pPr>
              <w:pStyle w:val="listcolstyle3"/>
            </w:pPr>
            <w:r>
              <w:t>照案通過。</w:t>
            </w:r>
          </w:p>
        </w:tc>
      </w:tr>
      <w:tr w:rsidR="00803818" w14:paraId="1F3061E1" w14:textId="77777777">
        <w:trPr>
          <w:trHeight w:val="600"/>
        </w:trPr>
        <w:tc>
          <w:tcPr>
            <w:tcW w:w="860" w:type="dxa"/>
            <w:vAlign w:val="center"/>
          </w:tcPr>
          <w:p w14:paraId="6151A68E" w14:textId="77777777" w:rsidR="00803818" w:rsidRDefault="00000000">
            <w:pPr>
              <w:pStyle w:val="listcolstyle1"/>
            </w:pPr>
            <w:r>
              <w:t>保安</w:t>
            </w:r>
          </w:p>
        </w:tc>
        <w:tc>
          <w:tcPr>
            <w:tcW w:w="860" w:type="dxa"/>
            <w:vAlign w:val="center"/>
          </w:tcPr>
          <w:p w14:paraId="146F91E5" w14:textId="77777777" w:rsidR="00803818" w:rsidRDefault="00000000">
            <w:pPr>
              <w:pStyle w:val="listcolstyle1"/>
            </w:pPr>
            <w:r>
              <w:t>議提</w:t>
            </w:r>
          </w:p>
          <w:p w14:paraId="173CBEC8" w14:textId="77777777" w:rsidR="00803818" w:rsidRDefault="00000000">
            <w:pPr>
              <w:pStyle w:val="listcolstyle1"/>
            </w:pPr>
            <w:r>
              <w:t>4</w:t>
            </w:r>
          </w:p>
        </w:tc>
        <w:tc>
          <w:tcPr>
            <w:tcW w:w="2640" w:type="dxa"/>
            <w:vAlign w:val="center"/>
          </w:tcPr>
          <w:p w14:paraId="106FC82A" w14:textId="77777777" w:rsidR="00803818" w:rsidRDefault="00000000">
            <w:pPr>
              <w:pStyle w:val="listcolstyle2"/>
            </w:pPr>
            <w:r>
              <w:t>黄肇輝</w:t>
            </w:r>
          </w:p>
        </w:tc>
        <w:tc>
          <w:tcPr>
            <w:tcW w:w="3760" w:type="dxa"/>
            <w:vAlign w:val="center"/>
          </w:tcPr>
          <w:p w14:paraId="2B5EAE01" w14:textId="77777777" w:rsidR="00803818" w:rsidRDefault="00000000">
            <w:pPr>
              <w:pStyle w:val="listcolstyle4"/>
            </w:pPr>
            <w:r>
              <w:t>建請市府交通局儘速辦理大灣路與崑山街路口增設行人專用號誌，以利行人通行，維護路口安全。</w:t>
            </w:r>
          </w:p>
        </w:tc>
        <w:tc>
          <w:tcPr>
            <w:tcW w:w="1660" w:type="dxa"/>
            <w:vAlign w:val="center"/>
          </w:tcPr>
          <w:p w14:paraId="6A461F6C" w14:textId="77777777" w:rsidR="00803818" w:rsidRDefault="00000000">
            <w:pPr>
              <w:pStyle w:val="listcolstyle3"/>
            </w:pPr>
            <w:r>
              <w:t>照案通過。</w:t>
            </w:r>
          </w:p>
        </w:tc>
      </w:tr>
      <w:tr w:rsidR="00803818" w14:paraId="3AFE28CA" w14:textId="77777777">
        <w:trPr>
          <w:trHeight w:val="600"/>
        </w:trPr>
        <w:tc>
          <w:tcPr>
            <w:tcW w:w="860" w:type="dxa"/>
            <w:vAlign w:val="center"/>
          </w:tcPr>
          <w:p w14:paraId="1E27C0F1" w14:textId="77777777" w:rsidR="00803818" w:rsidRDefault="00000000">
            <w:pPr>
              <w:pStyle w:val="listcolstyle1"/>
            </w:pPr>
            <w:r>
              <w:t>保安</w:t>
            </w:r>
          </w:p>
        </w:tc>
        <w:tc>
          <w:tcPr>
            <w:tcW w:w="860" w:type="dxa"/>
            <w:vAlign w:val="center"/>
          </w:tcPr>
          <w:p w14:paraId="7621ACF9" w14:textId="77777777" w:rsidR="00803818" w:rsidRDefault="00000000">
            <w:pPr>
              <w:pStyle w:val="listcolstyle1"/>
            </w:pPr>
            <w:r>
              <w:t>議提</w:t>
            </w:r>
          </w:p>
          <w:p w14:paraId="04F5BAFB" w14:textId="77777777" w:rsidR="00803818" w:rsidRDefault="00000000">
            <w:pPr>
              <w:pStyle w:val="listcolstyle1"/>
            </w:pPr>
            <w:r>
              <w:t>5</w:t>
            </w:r>
          </w:p>
        </w:tc>
        <w:tc>
          <w:tcPr>
            <w:tcW w:w="2640" w:type="dxa"/>
            <w:vAlign w:val="center"/>
          </w:tcPr>
          <w:p w14:paraId="6212DFA9" w14:textId="77777777" w:rsidR="00803818" w:rsidRDefault="00000000">
            <w:pPr>
              <w:pStyle w:val="listcolstyle2"/>
            </w:pPr>
            <w:r>
              <w:t>黄肇輝</w:t>
            </w:r>
          </w:p>
        </w:tc>
        <w:tc>
          <w:tcPr>
            <w:tcW w:w="3760" w:type="dxa"/>
            <w:vAlign w:val="center"/>
          </w:tcPr>
          <w:p w14:paraId="091B443E" w14:textId="77777777" w:rsidR="00803818" w:rsidRDefault="00000000">
            <w:pPr>
              <w:pStyle w:val="listcolstyle4"/>
            </w:pPr>
            <w:r>
              <w:t>建請於太子路往裕農路方向路口增繪行車引導線。</w:t>
            </w:r>
          </w:p>
        </w:tc>
        <w:tc>
          <w:tcPr>
            <w:tcW w:w="1660" w:type="dxa"/>
            <w:vAlign w:val="center"/>
          </w:tcPr>
          <w:p w14:paraId="7615BCF0" w14:textId="77777777" w:rsidR="00803818" w:rsidRDefault="00000000">
            <w:pPr>
              <w:pStyle w:val="listcolstyle3"/>
            </w:pPr>
            <w:r>
              <w:t>照案通過。</w:t>
            </w:r>
          </w:p>
        </w:tc>
      </w:tr>
      <w:tr w:rsidR="00803818" w14:paraId="46DAC4E9" w14:textId="77777777" w:rsidTr="00182483">
        <w:trPr>
          <w:trHeight w:val="1791"/>
        </w:trPr>
        <w:tc>
          <w:tcPr>
            <w:tcW w:w="860" w:type="dxa"/>
            <w:vAlign w:val="center"/>
          </w:tcPr>
          <w:p w14:paraId="436FB2E9" w14:textId="77777777" w:rsidR="00803818" w:rsidRDefault="00000000">
            <w:pPr>
              <w:pStyle w:val="listcolstyle1"/>
            </w:pPr>
            <w:r>
              <w:t>保安</w:t>
            </w:r>
          </w:p>
        </w:tc>
        <w:tc>
          <w:tcPr>
            <w:tcW w:w="860" w:type="dxa"/>
            <w:vAlign w:val="center"/>
          </w:tcPr>
          <w:p w14:paraId="2F2F7335" w14:textId="77777777" w:rsidR="00803818" w:rsidRDefault="00000000">
            <w:pPr>
              <w:pStyle w:val="listcolstyle1"/>
            </w:pPr>
            <w:r>
              <w:t>議提</w:t>
            </w:r>
          </w:p>
          <w:p w14:paraId="4A637492" w14:textId="77777777" w:rsidR="00803818" w:rsidRDefault="00000000">
            <w:pPr>
              <w:pStyle w:val="listcolstyle1"/>
            </w:pPr>
            <w:r>
              <w:t>6</w:t>
            </w:r>
          </w:p>
        </w:tc>
        <w:tc>
          <w:tcPr>
            <w:tcW w:w="2640" w:type="dxa"/>
            <w:vAlign w:val="center"/>
          </w:tcPr>
          <w:p w14:paraId="647BE758" w14:textId="77777777" w:rsidR="00803818" w:rsidRDefault="00000000">
            <w:pPr>
              <w:pStyle w:val="listcolstyle2"/>
            </w:pPr>
            <w:r>
              <w:t>曾之婕</w:t>
            </w:r>
          </w:p>
        </w:tc>
        <w:tc>
          <w:tcPr>
            <w:tcW w:w="3760" w:type="dxa"/>
            <w:vAlign w:val="center"/>
          </w:tcPr>
          <w:p w14:paraId="006700CD" w14:textId="77777777" w:rsidR="00803818" w:rsidRDefault="00000000">
            <w:pPr>
              <w:pStyle w:val="listcolstyle4"/>
            </w:pPr>
            <w:r>
              <w:t>建請訂定本市觀光營業用三輪車(其他慢車)管理辦法，並納入車輛檢查、專用牌照、騎乘範圍及強制保險等事宜。</w:t>
            </w:r>
          </w:p>
        </w:tc>
        <w:tc>
          <w:tcPr>
            <w:tcW w:w="1660" w:type="dxa"/>
            <w:vAlign w:val="center"/>
          </w:tcPr>
          <w:p w14:paraId="0A96662F" w14:textId="77777777" w:rsidR="00803818" w:rsidRDefault="00000000">
            <w:pPr>
              <w:pStyle w:val="listcolstyle3"/>
            </w:pPr>
            <w:r>
              <w:t>照案通過。</w:t>
            </w:r>
          </w:p>
        </w:tc>
      </w:tr>
      <w:tr w:rsidR="00803818" w14:paraId="2DE91E83" w14:textId="77777777" w:rsidTr="00182483">
        <w:trPr>
          <w:trHeight w:val="2128"/>
        </w:trPr>
        <w:tc>
          <w:tcPr>
            <w:tcW w:w="860" w:type="dxa"/>
            <w:vAlign w:val="center"/>
          </w:tcPr>
          <w:p w14:paraId="51C0EA76" w14:textId="77777777" w:rsidR="00803818" w:rsidRDefault="00000000">
            <w:pPr>
              <w:pStyle w:val="listcolstyle1"/>
            </w:pPr>
            <w:r>
              <w:t>保安</w:t>
            </w:r>
          </w:p>
        </w:tc>
        <w:tc>
          <w:tcPr>
            <w:tcW w:w="860" w:type="dxa"/>
            <w:vAlign w:val="center"/>
          </w:tcPr>
          <w:p w14:paraId="70EF9AE3" w14:textId="77777777" w:rsidR="00803818" w:rsidRDefault="00000000">
            <w:pPr>
              <w:pStyle w:val="listcolstyle1"/>
            </w:pPr>
            <w:r>
              <w:t>議提</w:t>
            </w:r>
          </w:p>
          <w:p w14:paraId="3315F77E" w14:textId="77777777" w:rsidR="00803818" w:rsidRDefault="00000000">
            <w:pPr>
              <w:pStyle w:val="listcolstyle1"/>
            </w:pPr>
            <w:r>
              <w:t>7</w:t>
            </w:r>
          </w:p>
        </w:tc>
        <w:tc>
          <w:tcPr>
            <w:tcW w:w="2640" w:type="dxa"/>
            <w:vAlign w:val="center"/>
          </w:tcPr>
          <w:p w14:paraId="6CC46E85" w14:textId="77777777" w:rsidR="00803818" w:rsidRDefault="00000000">
            <w:pPr>
              <w:pStyle w:val="listcolstyle2"/>
            </w:pPr>
            <w:r>
              <w:t>吳禹寰</w:t>
            </w:r>
          </w:p>
        </w:tc>
        <w:tc>
          <w:tcPr>
            <w:tcW w:w="3760" w:type="dxa"/>
            <w:vAlign w:val="center"/>
          </w:tcPr>
          <w:p w14:paraId="46D0C4AD" w14:textId="77777777" w:rsidR="00803818" w:rsidRDefault="00000000">
            <w:pPr>
              <w:pStyle w:val="listcolstyle4"/>
            </w:pPr>
            <w:r>
              <w:t>建請市府統一仁德區、歸仁區、關廟區及龍崎區區道路標誌牌面尺寸，依原臺南市標準規格辦理，以提升用路人辨識度與道路交通安全。</w:t>
            </w:r>
          </w:p>
        </w:tc>
        <w:tc>
          <w:tcPr>
            <w:tcW w:w="1660" w:type="dxa"/>
            <w:vAlign w:val="center"/>
          </w:tcPr>
          <w:p w14:paraId="5215EB1A" w14:textId="77777777" w:rsidR="00803818" w:rsidRDefault="00000000">
            <w:pPr>
              <w:pStyle w:val="listcolstyle3"/>
            </w:pPr>
            <w:r>
              <w:t>照案通過。</w:t>
            </w:r>
          </w:p>
        </w:tc>
      </w:tr>
      <w:tr w:rsidR="00803818" w14:paraId="4517372A" w14:textId="77777777">
        <w:trPr>
          <w:trHeight w:val="600"/>
        </w:trPr>
        <w:tc>
          <w:tcPr>
            <w:tcW w:w="860" w:type="dxa"/>
            <w:vAlign w:val="center"/>
          </w:tcPr>
          <w:p w14:paraId="634447CD" w14:textId="77777777" w:rsidR="00803818" w:rsidRDefault="00000000">
            <w:pPr>
              <w:pStyle w:val="listcolstyle1"/>
            </w:pPr>
            <w:r>
              <w:lastRenderedPageBreak/>
              <w:t>保安</w:t>
            </w:r>
          </w:p>
        </w:tc>
        <w:tc>
          <w:tcPr>
            <w:tcW w:w="860" w:type="dxa"/>
            <w:vAlign w:val="center"/>
          </w:tcPr>
          <w:p w14:paraId="4D8376DD" w14:textId="77777777" w:rsidR="00803818" w:rsidRDefault="00000000">
            <w:pPr>
              <w:pStyle w:val="listcolstyle1"/>
            </w:pPr>
            <w:r>
              <w:t>議提</w:t>
            </w:r>
          </w:p>
          <w:p w14:paraId="4773CBA2" w14:textId="77777777" w:rsidR="00803818" w:rsidRDefault="00000000">
            <w:pPr>
              <w:pStyle w:val="listcolstyle1"/>
            </w:pPr>
            <w:r>
              <w:t>8</w:t>
            </w:r>
          </w:p>
        </w:tc>
        <w:tc>
          <w:tcPr>
            <w:tcW w:w="2640" w:type="dxa"/>
            <w:vAlign w:val="center"/>
          </w:tcPr>
          <w:p w14:paraId="4057ED67" w14:textId="77777777" w:rsidR="00803818" w:rsidRDefault="00000000">
            <w:pPr>
              <w:pStyle w:val="listcolstyle2"/>
            </w:pPr>
            <w:r>
              <w:t>鄭佳欣</w:t>
            </w:r>
          </w:p>
        </w:tc>
        <w:tc>
          <w:tcPr>
            <w:tcW w:w="3760" w:type="dxa"/>
            <w:vAlign w:val="center"/>
          </w:tcPr>
          <w:p w14:paraId="083B634F" w14:textId="77777777" w:rsidR="00803818" w:rsidRDefault="00000000">
            <w:pPr>
              <w:pStyle w:val="listcolstyle4"/>
            </w:pPr>
            <w:r>
              <w:t>歸仁十路與歸仁大道交岔路口的少量身障機車專用停車格屢遭占用，警方雖可開單卻無法即時排除，致身障人士（部分需較大空間）無法使用。全市約1,420格，歸仁區不足40格，供給明顯不足，亟需改善。</w:t>
            </w:r>
          </w:p>
        </w:tc>
        <w:tc>
          <w:tcPr>
            <w:tcW w:w="1660" w:type="dxa"/>
            <w:vAlign w:val="center"/>
          </w:tcPr>
          <w:p w14:paraId="695D8DD6" w14:textId="77777777" w:rsidR="00803818" w:rsidRDefault="00000000">
            <w:pPr>
              <w:pStyle w:val="listcolstyle3"/>
            </w:pPr>
            <w:r>
              <w:t>照案通過。</w:t>
            </w:r>
          </w:p>
        </w:tc>
      </w:tr>
      <w:tr w:rsidR="00803818" w14:paraId="07CFAD90" w14:textId="77777777">
        <w:trPr>
          <w:trHeight w:val="600"/>
        </w:trPr>
        <w:tc>
          <w:tcPr>
            <w:tcW w:w="860" w:type="dxa"/>
            <w:vAlign w:val="center"/>
          </w:tcPr>
          <w:p w14:paraId="26AC19BB" w14:textId="77777777" w:rsidR="00803818" w:rsidRDefault="00000000">
            <w:pPr>
              <w:pStyle w:val="listcolstyle1"/>
            </w:pPr>
            <w:r>
              <w:t>保安</w:t>
            </w:r>
          </w:p>
        </w:tc>
        <w:tc>
          <w:tcPr>
            <w:tcW w:w="860" w:type="dxa"/>
            <w:vAlign w:val="center"/>
          </w:tcPr>
          <w:p w14:paraId="3363DBBF" w14:textId="77777777" w:rsidR="00803818" w:rsidRDefault="00000000">
            <w:pPr>
              <w:pStyle w:val="listcolstyle1"/>
            </w:pPr>
            <w:r>
              <w:t>議提</w:t>
            </w:r>
          </w:p>
          <w:p w14:paraId="18F20CCD" w14:textId="77777777" w:rsidR="00803818" w:rsidRDefault="00000000">
            <w:pPr>
              <w:pStyle w:val="listcolstyle1"/>
            </w:pPr>
            <w:r>
              <w:t>9</w:t>
            </w:r>
          </w:p>
        </w:tc>
        <w:tc>
          <w:tcPr>
            <w:tcW w:w="2640" w:type="dxa"/>
            <w:vAlign w:val="center"/>
          </w:tcPr>
          <w:p w14:paraId="18E1C2DB" w14:textId="77777777" w:rsidR="00803818" w:rsidRDefault="00000000">
            <w:pPr>
              <w:pStyle w:val="listcolstyle2"/>
            </w:pPr>
            <w:r>
              <w:t>林依婷</w:t>
            </w:r>
          </w:p>
        </w:tc>
        <w:tc>
          <w:tcPr>
            <w:tcW w:w="3760" w:type="dxa"/>
            <w:vAlign w:val="center"/>
          </w:tcPr>
          <w:p w14:paraId="27FD0FBF" w14:textId="77777777" w:rsidR="00803818" w:rsidRDefault="00000000">
            <w:pPr>
              <w:pStyle w:val="listcolstyle4"/>
            </w:pPr>
            <w:r>
              <w:t>建請市府於金華路、新都路口規劃左轉附加車道，以改善車輛於路口交織風險，並提升行車效率。</w:t>
            </w:r>
          </w:p>
        </w:tc>
        <w:tc>
          <w:tcPr>
            <w:tcW w:w="1660" w:type="dxa"/>
            <w:vAlign w:val="center"/>
          </w:tcPr>
          <w:p w14:paraId="3251D11A" w14:textId="77777777" w:rsidR="00803818" w:rsidRDefault="00000000">
            <w:pPr>
              <w:pStyle w:val="listcolstyle3"/>
            </w:pPr>
            <w:r>
              <w:t>函送市府研辦。</w:t>
            </w:r>
          </w:p>
        </w:tc>
      </w:tr>
    </w:tbl>
    <w:p w14:paraId="45421BFE" w14:textId="77777777" w:rsidR="006855F2" w:rsidRDefault="006855F2"/>
    <w:sectPr w:rsidR="006855F2">
      <w:footerReference w:type="default" r:id="rId7"/>
      <w:pgSz w:w="1190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46C02" w14:textId="77777777" w:rsidR="006855F2" w:rsidRDefault="006855F2">
      <w:r>
        <w:separator/>
      </w:r>
    </w:p>
  </w:endnote>
  <w:endnote w:type="continuationSeparator" w:id="0">
    <w:p w14:paraId="62A24D9B" w14:textId="77777777" w:rsidR="006855F2" w:rsidRDefault="00685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F1B2B" w14:textId="77777777" w:rsidR="00803818" w:rsidRDefault="0080381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B5A36" w14:textId="77777777" w:rsidR="006855F2" w:rsidRDefault="006855F2">
      <w:r>
        <w:separator/>
      </w:r>
    </w:p>
  </w:footnote>
  <w:footnote w:type="continuationSeparator" w:id="0">
    <w:p w14:paraId="3DD8FC2C" w14:textId="77777777" w:rsidR="006855F2" w:rsidRDefault="006855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565F53"/>
    <w:multiLevelType w:val="multilevel"/>
    <w:tmpl w:val="D5CA2C0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701A52BD"/>
    <w:multiLevelType w:val="multilevel"/>
    <w:tmpl w:val="E22441B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1571501770">
    <w:abstractNumId w:val="0"/>
  </w:num>
  <w:num w:numId="2" w16cid:durableId="3276398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3818"/>
    <w:rsid w:val="00182483"/>
    <w:rsid w:val="0033761A"/>
    <w:rsid w:val="006855F2"/>
    <w:rsid w:val="00803818"/>
    <w:rsid w:val="00B70D55"/>
    <w:rsid w:val="00E2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0938E"/>
  <w15:docId w15:val="{9A9122D7-6B39-4F20-8465-A6C4F9C5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title">
    <w:name w:val="list title"/>
    <w:basedOn w:val="a"/>
    <w:qFormat/>
    <w:rPr>
      <w:rFonts w:ascii="標楷體" w:eastAsia="標楷體" w:hAnsi="標楷體" w:cs="標楷體"/>
      <w:color w:val="000000"/>
      <w:position w:val="2"/>
      <w:sz w:val="36"/>
    </w:rPr>
  </w:style>
  <w:style w:type="paragraph" w:customStyle="1" w:styleId="listcoltitlestyle">
    <w:name w:val="list col title style"/>
    <w:basedOn w:val="a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customStyle="1" w:styleId="listcolstyle">
    <w:name w:val="list col style"/>
    <w:basedOn w:val="a"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1">
    <w:name w:val="list col style_1"/>
    <w:basedOn w:val="a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2">
    <w:name w:val="list col style_2"/>
    <w:basedOn w:val="a"/>
    <w:qFormat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customStyle="1" w:styleId="listcolstyle3">
    <w:name w:val="list col style_3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4">
    <w:name w:val="list col style_4"/>
    <w:basedOn w:val="a"/>
    <w:qFormat/>
    <w:pPr>
      <w:jc w:val="both"/>
    </w:pPr>
    <w:rPr>
      <w:rFonts w:ascii="標楷體" w:eastAsia="標楷體" w:hAnsi="標楷體" w:cs="標楷體"/>
      <w:color w:val="000000"/>
      <w:sz w:val="26"/>
    </w:rPr>
  </w:style>
  <w:style w:type="table" w:styleId="a3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臺南市議會</cp:lastModifiedBy>
  <cp:revision>4</cp:revision>
  <dcterms:created xsi:type="dcterms:W3CDTF">2025-08-15T10:55:00Z</dcterms:created>
  <dcterms:modified xsi:type="dcterms:W3CDTF">2025-08-15T03:19:00Z</dcterms:modified>
</cp:coreProperties>
</file>