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tbl>
      <w:tblPr>
        <w:tblStyle w:val="TableNormal"/>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Tr="005500D6">
        <w:trPr>
          <w:trHeight w:val="103"/>
        </w:trPr>
        <w:tc>
          <w:tcPr>
            <w:tcW w:w="10348" w:type="dxa"/>
            <w:gridSpan w:val="4"/>
            <w:shd w:val="clear" w:color="auto" w:fill="auto"/>
            <w:vAlign w:val="center"/>
          </w:tcPr>
          <w:p>
            <w:pPr>
              <w:pStyle w:val="Style_5"/>
              <w:pBdr/>
              <w:shd w:val="clear" w:color="auto" w:fill="auto"/>
              <w:rPr/>
            </w:pPr>
            <w:r>
              <w:t xml:space="preserve">臺南市議會第4屆第9次臨時會會議紀錄</w:t>
            </w:r>
          </w:p>
        </w:tc>
      </w:tr>
      <w:tr w:rsidTr="005500D6">
        <w:trPr>
          <w:trHeight w:val="103"/>
        </w:trPr>
        <w:tc>
          <w:tcPr>
            <w:tcW w:w="10348" w:type="dxa"/>
            <w:gridSpan w:val="4"/>
            <w:shd w:val="clear" w:color="auto" w:fill="auto"/>
            <w:vAlign w:val="center"/>
          </w:tcPr>
          <w:p>
            <w:pPr>
              <w:pStyle w:val="Style_5"/>
              <w:pBdr/>
              <w:shd w:val="clear" w:color="auto" w:fill="auto"/>
              <w:rPr/>
            </w:pPr>
            <w:r>
              <w:t xml:space="preserve">第2次會「丹娜絲颱風天然災害市府因應對策及處理情形」市長專案報告</w:t>
            </w:r>
          </w:p>
        </w:tc>
      </w:tr>
      <w:tr w:rsidTr="005500D6">
        <w:trPr>
          <w:trHeight w:val="103"/>
        </w:trPr>
        <w:tc>
          <w:tcPr>
            <w:tcW w:w="10348" w:type="dxa"/>
            <w:gridSpan w:val="4"/>
            <w:shd w:val="clear" w:color="auto" w:fill="auto"/>
            <w:vAlign w:val="center"/>
          </w:tcPr>
          <w:p>
            <w:pPr>
              <w:pStyle w:val="Style_Text"/>
              <w:pBdr/>
              <w:shd w:val="clear" w:color="auto" w:fill="auto"/>
              <w:rPr/>
            </w:pPr>
            <w:r w:rsidRPr="0088156C">
              <w:rPr>
                <w:rFonts w:ascii="標楷體" w:eastAsia="標楷體" w:hAnsi="標楷體" w:cs="Times New Roman" w:hint="eastAsia"/>
                <w:b/>
                <w:bCs/>
                <w:spacing w:val="20"/>
                <w:sz w:val="24"/>
                <w:szCs w:val="24"/>
                <w:lang w:eastAsia="zh-TW"/>
              </w:rPr>
              <w:t xml:space="preserve">時　　間：</w:t>
            </w:r>
            <w:r>
              <w:t xml:space="preserve">中華民國114年08月07日(四)09時30分</w:t>
            </w:r>
          </w:p>
        </w:tc>
      </w:tr>
      <w:tr w:rsidTr="005500D6">
        <w:trPr>
          <w:trHeight w:val="253"/>
        </w:trPr>
        <w:tc>
          <w:tcPr>
            <w:tcW w:w="10348" w:type="dxa"/>
            <w:gridSpan w:val="4"/>
            <w:shd w:val="clear" w:color="auto" w:fill="auto"/>
            <w:vAlign w:val="center"/>
          </w:tcPr>
          <w:p>
            <w:pPr>
              <w:pStyle w:val="Style_Text"/>
              <w:pBdr/>
              <w:shd w:val="clear" w:color="auto" w:fill="auto"/>
              <w:rPr/>
            </w:pPr>
            <w:r w:rsidRPr="0088156C">
              <w:rPr>
                <w:rFonts w:ascii="標楷體" w:eastAsia="標楷體" w:hAnsi="標楷體" w:cs="Times New Roman" w:hint="eastAsia"/>
                <w:b/>
                <w:bCs/>
                <w:spacing w:val="20"/>
                <w:sz w:val="24"/>
                <w:szCs w:val="24"/>
                <w:lang w:eastAsia="zh-TW"/>
              </w:rPr>
              <w:t xml:space="preserve">地　　點：</w:t>
            </w:r>
            <w:r>
              <w:t xml:space="preserve">民治議事廳</w:t>
            </w:r>
          </w:p>
        </w:tc>
      </w:tr>
      <w:tr w:rsidTr="00326E84">
        <w:trPr>
          <w:trHeight w:val="33"/>
        </w:trPr>
        <w:tc>
          <w:tcPr>
            <w:tcW w:w="10348" w:type="dxa"/>
            <w:gridSpan w:val="4"/>
            <w:shd w:val="clear" w:color="auto" w:fill="auto"/>
          </w:tcPr>
          <w:p>
            <w:pPr>
              <w:pStyle w:val="Style_Text"/>
              <w:pBdr/>
              <w:shd w:val="clear" w:color="auto" w:fill="auto"/>
              <w:rPr/>
            </w:pPr>
            <w:r>
              <w:rPr>
                <w:rFonts w:ascii="標楷體" w:eastAsia="標楷體" w:hAnsi="標楷體" w:cs="Times New Roman" w:hint="eastAsia"/>
                <w:b/>
                <w:bCs/>
                <w:spacing w:val="20"/>
                <w:sz w:val="24"/>
                <w:szCs w:val="24"/>
                <w:lang w:eastAsia="zh-TW"/>
              </w:rPr>
              <w:t xml:space="preserve">出</w:t>
            </w:r>
            <w:r w:rsidRPr="0088156C">
              <w:rPr>
                <w:rFonts w:ascii="標楷體" w:eastAsia="標楷體" w:hAnsi="標楷體" w:cs="Times New Roman" w:hint="eastAsia"/>
                <w:b/>
                <w:bCs/>
                <w:spacing w:val="20"/>
                <w:sz w:val="24"/>
                <w:szCs w:val="24"/>
                <w:lang w:eastAsia="zh-TW"/>
              </w:rPr>
              <w:t xml:space="preserve">席議員</w:t>
            </w:r>
            <w:r w:rsidRPr="0088156C" w:rsidR="00326E84">
              <w:rPr>
                <w:rFonts w:ascii="標楷體" w:eastAsia="標楷體" w:hAnsi="標楷體" w:cs="Times New Roman" w:hint="eastAsia"/>
                <w:b/>
                <w:bCs/>
                <w:spacing w:val="20"/>
                <w:sz w:val="24"/>
                <w:szCs w:val="24"/>
                <w:lang w:eastAsia="zh-TW"/>
              </w:rPr>
              <w:t xml:space="preserve">：</w:t>
            </w:r>
            <w:r w:rsidRPr="0088156C" w:rsidR="00DE36D6">
              <w:rPr>
                <w:rFonts w:ascii="標楷體" w:eastAsia="標楷體" w:hAnsi="標楷體" w:hint="eastAsia"/>
                <w:sz w:val="24"/>
                <w:szCs w:val="24"/>
                <w:lang w:eastAsia="zh-TW"/>
              </w:rPr>
              <w:t xml:space="preserve"> </w:t>
            </w:r>
            <w:r>
              <w:t xml:space="preserve">(依席次排序)</w:t>
            </w:r>
          </w:p>
        </w:tc>
      </w:tr>
      <w:tr w:rsidTr="005500D6">
        <w:trPr>
          <w:trHeight w:val="340"/>
        </w:trPr>
        <w:tc>
          <w:tcPr>
            <w:tcW w:w="190" w:type="dxa"/>
            <w:shd w:val="clear" w:color="auto" w:fill="auto"/>
            <w:vAlign w:val="center"/>
          </w:tcPr>
          <w:p>
            <w:pPr>
              <w:pStyle w:val="Normal"/>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shd w:val="clear" w:color="auto" w:fill="auto"/>
            <w:vAlign w:val="center"/>
          </w:tcPr>
          <w:p>
            <w:pPr>
              <w:pStyle w:val="Style_Text"/>
              <w:pBdr/>
              <w:shd w:val="clear" w:color="auto" w:fill="auto"/>
              <w:rPr/>
            </w:pPr>
            <w:r>
              <w:t xml:space="preserve">陳昆和、李文俊、周嘉韋、盧崑福、郭信良、吳通龍、黄肇輝、蔡秋蘭、許至椿、王宣貿</w:t>
            </w:r>
          </w:p>
          <w:p>
            <w:pPr>
              <w:pStyle w:val="Style_Text"/>
              <w:pBdr/>
              <w:shd w:val="clear" w:color="auto" w:fill="auto"/>
              <w:rPr/>
            </w:pPr>
            <w:r>
              <w:rPr/>
              <w:t xml:space="preserve">蔡麗青、周麗津、蔡宗豪、邱昭勝、陳皇宇、郭清華、沈震東、余柷青、林美燕、林燕祝</w:t>
            </w:r>
          </w:p>
          <w:p>
            <w:pPr>
              <w:pStyle w:val="Style_Text"/>
              <w:pBdr/>
              <w:shd w:val="clear" w:color="auto" w:fill="auto"/>
              <w:rPr/>
            </w:pPr>
            <w:r>
              <w:rPr/>
              <w:t xml:space="preserve">李鎮國、楊中成、李啓維、李宗霖、曾之婕、陳怡珍、施余興望 Tjakumay Tagaw</w:t>
            </w:r>
          </w:p>
          <w:p>
            <w:pPr>
              <w:pStyle w:val="Style_Text"/>
              <w:pBdr/>
              <w:shd w:val="clear" w:color="auto" w:fill="auto"/>
              <w:rPr/>
            </w:pPr>
            <w:r>
              <w:rPr/>
              <w:t xml:space="preserve">謝舒凡、朱正軒、李中岑、Ingay Tali 穎艾達利、陳秋萍、黃麗招、趙昆原、李偉智</w:t>
            </w:r>
          </w:p>
          <w:p>
            <w:pPr>
              <w:pStyle w:val="Style_Text"/>
              <w:pBdr/>
              <w:shd w:val="clear" w:color="auto" w:fill="auto"/>
              <w:rPr/>
            </w:pPr>
            <w:r>
              <w:rPr/>
              <w:t xml:space="preserve">蔡筱薇、林依婷、鄭佳欣、蔡蘇秋金、吳禹寰、王家貞、陳碧玉、杜素吟、周奕齊、林冠維</w:t>
            </w:r>
          </w:p>
          <w:p>
            <w:pPr>
              <w:pStyle w:val="Style_Text"/>
              <w:pBdr/>
              <w:shd w:val="clear" w:color="auto" w:fill="auto"/>
              <w:rPr/>
            </w:pPr>
            <w:r>
              <w:rPr/>
              <w:t xml:space="preserve">郭鴻儀、尤榮智、蔡育輝、蔡淑惠、曾培雅、方一峰</w:t>
            </w:r>
          </w:p>
        </w:tc>
      </w:tr>
      <w:tr w:rsidTr="00326E84">
        <w:trPr>
          <w:trHeight w:val="339"/>
        </w:trPr>
        <w:tc>
          <w:tcPr>
            <w:tcW w:w="10348" w:type="dxa"/>
            <w:gridSpan w:val="4"/>
            <w:shd w:val="clear" w:color="auto" w:fill="auto"/>
          </w:tcPr>
          <w:p>
            <w:pPr>
              <w:pStyle w:val="Style_Text"/>
              <w:pBdr/>
              <w:shd w:val="clear" w:color="auto" w:fill="auto"/>
              <w:rPr/>
            </w:pPr>
            <w:r w:rsidRPr="0088156C">
              <w:rPr>
                <w:rFonts w:ascii="標楷體" w:eastAsia="標楷體" w:hAnsi="標楷體" w:cs="Times New Roman" w:hint="eastAsia"/>
                <w:b/>
                <w:bCs/>
                <w:spacing w:val="20"/>
                <w:sz w:val="24"/>
                <w:szCs w:val="24"/>
                <w:lang w:eastAsia="zh-TW"/>
              </w:rPr>
              <w:t xml:space="preserve">列席議員：</w:t>
            </w:r>
            <w:r>
              <w:t xml:space="preserve">(依席次排序)</w:t>
            </w:r>
          </w:p>
        </w:tc>
      </w:tr>
      <w:tr w:rsidTr="005500D6">
        <w:trPr>
          <w:trHeight w:val="333"/>
        </w:trPr>
        <w:tc>
          <w:tcPr>
            <w:tcW w:w="190" w:type="dxa"/>
            <w:shd w:val="clear" w:color="auto" w:fill="auto"/>
            <w:vAlign w:val="center"/>
          </w:tcPr>
          <w:p>
            <w:pPr>
              <w:pStyle w:val="Normal"/>
              <w:snapToGrid w:val="0"/>
              <w:rPr>
                <w:rFonts w:ascii="標楷體" w:eastAsia="標楷體" w:hAnsi="標楷體"/>
                <w:sz w:val="24"/>
                <w:szCs w:val="24"/>
                <w:lang w:eastAsia="zh-TW"/>
              </w:rPr>
            </w:pPr>
          </w:p>
        </w:tc>
        <w:tc>
          <w:tcPr>
            <w:tcW w:w="10158" w:type="dxa"/>
            <w:gridSpan w:val="3"/>
            <w:shd w:val="clear" w:color="auto" w:fill="auto"/>
            <w:vAlign w:val="center"/>
          </w:tcPr>
          <w:p>
            <w:pPr>
              <w:pStyle w:val="Normal"/>
              <w:snapToGrid w:val="0"/>
              <w:rPr>
                <w:rFonts w:ascii="標楷體" w:eastAsia="標楷體" w:hAnsi="標楷體"/>
                <w:sz w:val="24"/>
                <w:szCs w:val="24"/>
                <w:lang w:eastAsia="zh-TW"/>
              </w:rPr>
            </w:pPr>
          </w:p>
        </w:tc>
      </w:tr>
      <w:tr w:rsidTr="00326E84">
        <w:trPr>
          <w:trHeight w:val="171"/>
        </w:trPr>
        <w:tc>
          <w:tcPr>
            <w:tcW w:w="10348" w:type="dxa"/>
            <w:gridSpan w:val="4"/>
            <w:shd w:val="clear" w:color="auto" w:fill="auto"/>
          </w:tcPr>
          <w:p>
            <w:pPr>
              <w:pStyle w:val="Style_Text"/>
              <w:pBdr/>
              <w:shd w:val="clear" w:color="auto" w:fill="auto"/>
              <w:rPr/>
            </w:pPr>
            <w:r w:rsidRPr="0088156C">
              <w:rPr>
                <w:rFonts w:ascii="標楷體" w:eastAsia="標楷體" w:hAnsi="標楷體" w:cs="Times New Roman" w:hint="eastAsia"/>
                <w:b/>
                <w:bCs/>
                <w:spacing w:val="20"/>
                <w:sz w:val="24"/>
                <w:szCs w:val="24"/>
                <w:lang w:eastAsia="zh-TW"/>
              </w:rPr>
              <w:t xml:space="preserve">請假議員：</w:t>
            </w:r>
            <w:bookmarkStart w:id="0" w:name="_GoBack"/>
            <w:r>
              <w:t xml:space="preserve">(依席次排序)</w:t>
            </w:r>
            <w:bookmarkEnd w:id="0"/>
          </w:p>
        </w:tc>
      </w:tr>
      <w:tr w:rsidTr="005500D6">
        <w:trPr>
          <w:trHeight w:val="137"/>
        </w:trPr>
        <w:tc>
          <w:tcPr>
            <w:tcW w:w="190" w:type="dxa"/>
            <w:shd w:val="clear" w:color="auto" w:fill="auto"/>
            <w:vAlign w:val="center"/>
          </w:tcPr>
          <w:p>
            <w:pPr>
              <w:pStyle w:val="Normal"/>
              <w:snapToGrid w:val="0"/>
              <w:rPr>
                <w:rFonts w:ascii="標楷體" w:eastAsia="標楷體" w:hAnsi="標楷體" w:cs="Times New Roman"/>
                <w:spacing w:val="20"/>
                <w:sz w:val="24"/>
                <w:szCs w:val="24"/>
                <w:lang w:eastAsia="zh-TW"/>
              </w:rPr>
            </w:pPr>
          </w:p>
        </w:tc>
        <w:tc>
          <w:tcPr>
            <w:tcW w:w="10158" w:type="dxa"/>
            <w:gridSpan w:val="3"/>
            <w:shd w:val="clear" w:color="auto" w:fill="auto"/>
            <w:vAlign w:val="center"/>
          </w:tcPr>
          <w:p>
            <w:pPr>
              <w:pStyle w:val="Style_Text"/>
              <w:pBdr/>
              <w:shd w:val="clear" w:color="auto" w:fill="auto"/>
              <w:rPr/>
            </w:pPr>
            <w:r>
              <w:t xml:space="preserve">邱議長莉莉</w:t>
            </w:r>
          </w:p>
        </w:tc>
      </w:tr>
      <w:tr w:rsidTr="005500D6">
        <w:trPr>
          <w:trHeight w:val="117"/>
        </w:trPr>
        <w:tc>
          <w:tcPr>
            <w:tcW w:w="10348" w:type="dxa"/>
            <w:gridSpan w:val="4"/>
            <w:shd w:val="clear" w:color="auto" w:fill="auto"/>
            <w:vAlign w:val="center"/>
          </w:tcPr>
          <w:p>
            <w:pPr>
              <w:pStyle w:val="Normal"/>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 xml:space="preserve">列席人員：</w:t>
            </w:r>
          </w:p>
        </w:tc>
      </w:tr>
      <w:tr w:rsidTr="005500D6">
        <w:trPr>
          <w:trHeight w:val="25"/>
        </w:trPr>
        <w:tc>
          <w:tcPr>
            <w:tcW w:w="190" w:type="dxa"/>
            <w:shd w:val="clear" w:color="auto" w:fill="auto"/>
            <w:vAlign w:val="center"/>
          </w:tcPr>
          <w:p>
            <w:pPr>
              <w:pStyle w:val="Normal"/>
              <w:snapToGrid w:val="0"/>
              <w:rPr>
                <w:rFonts w:ascii="標楷體" w:eastAsia="標楷體" w:hAnsi="標楷體" w:cs="Adobe ･鬧ｺ Std R"/>
                <w:spacing w:val="20"/>
                <w:sz w:val="24"/>
                <w:szCs w:val="24"/>
                <w:lang w:eastAsia="zh-TW"/>
              </w:rPr>
            </w:pPr>
          </w:p>
        </w:tc>
        <w:tc>
          <w:tcPr>
            <w:tcW w:w="10158" w:type="dxa"/>
            <w:gridSpan w:val="3"/>
            <w:shd w:val="clear" w:color="auto" w:fill="auto"/>
            <w:vAlign w:val="center"/>
          </w:tcPr>
          <w:p>
            <w:pPr>
              <w:pStyle w:val="Normal"/>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 xml:space="preserve">臺</w:t>
            </w:r>
            <w:r w:rsidRPr="0088156C">
              <w:rPr>
                <w:rFonts w:ascii="標楷體" w:eastAsia="標楷體" w:hAnsi="標楷體" w:hint="eastAsia"/>
                <w:b/>
                <w:bCs/>
                <w:sz w:val="24"/>
                <w:szCs w:val="24"/>
                <w:lang w:eastAsia="zh-TW"/>
              </w:rPr>
              <w:t xml:space="preserve">南市政府：</w:t>
            </w:r>
          </w:p>
        </w:tc>
      </w:tr>
      <w:tr w:rsidTr="005500D6">
        <w:trPr>
          <w:trHeight w:val="219"/>
        </w:trPr>
        <w:tc>
          <w:tcPr>
            <w:tcW w:w="190" w:type="dxa"/>
            <w:shd w:val="clear" w:color="auto" w:fill="auto"/>
          </w:tcPr>
          <w:p>
            <w:pPr>
              <w:pStyle w:val="Normal"/>
              <w:snapToGrid w:val="0"/>
              <w:rPr>
                <w:rFonts w:ascii="標楷體" w:eastAsia="標楷體" w:hAnsi="標楷體"/>
                <w:sz w:val="24"/>
                <w:szCs w:val="24"/>
                <w:lang w:eastAsia="zh-TW"/>
              </w:rPr>
            </w:pPr>
          </w:p>
        </w:tc>
        <w:tc>
          <w:tcPr>
            <w:tcW w:w="5053" w:type="dxa"/>
            <w:gridSpan w:val="2"/>
            <w:tcBorders>
              <w:left w:val="nil"/>
            </w:tcBorders>
            <w:shd w:val="clear" w:color="auto" w:fill="auto"/>
          </w:tcPr>
          <w:p>
            <w:pPr>
              <w:pStyle w:val="Style_Text"/>
              <w:pBdr/>
              <w:shd w:val="clear" w:color="auto" w:fill="auto"/>
              <w:rPr/>
            </w:pPr>
            <w:r>
              <w:t xml:space="preserve">市長  黃偉哲</w:t>
            </w:r>
          </w:p>
          <w:p>
            <w:pPr>
              <w:pStyle w:val="Style_Text"/>
              <w:pBdr/>
              <w:shd w:val="clear" w:color="auto" w:fill="auto"/>
              <w:rPr/>
            </w:pPr>
            <w:r>
              <w:rPr/>
              <w:t xml:space="preserve">秘書長  尤天厚</w:t>
            </w:r>
          </w:p>
          <w:p>
            <w:pPr>
              <w:pStyle w:val="Style_Text"/>
              <w:pBdr/>
              <w:shd w:val="clear" w:color="auto" w:fill="auto"/>
              <w:rPr/>
            </w:pPr>
            <w:r>
              <w:rPr/>
              <w:t xml:space="preserve">秘書處處長  黃國照</w:t>
            </w:r>
          </w:p>
          <w:p>
            <w:pPr>
              <w:pStyle w:val="Style_Text"/>
              <w:pBdr/>
              <w:shd w:val="clear" w:color="auto" w:fill="auto"/>
              <w:rPr/>
            </w:pPr>
            <w:r>
              <w:rPr/>
              <w:t xml:space="preserve">主計處處長  李錫東</w:t>
              <w:tab/>
            </w:r>
          </w:p>
          <w:p>
            <w:pPr>
              <w:pStyle w:val="Style_Text"/>
              <w:pBdr/>
              <w:shd w:val="clear" w:color="auto" w:fill="auto"/>
              <w:rPr/>
            </w:pPr>
            <w:r>
              <w:rPr/>
              <w:t xml:space="preserve">財政稅務局局長  李建賢</w:t>
            </w:r>
          </w:p>
          <w:p>
            <w:pPr>
              <w:pStyle w:val="Style_Text"/>
              <w:pBdr/>
              <w:shd w:val="clear" w:color="auto" w:fill="auto"/>
              <w:rPr/>
            </w:pPr>
            <w:r>
              <w:rPr/>
              <w:t xml:space="preserve">經濟發展局局長  張婷媛</w:t>
            </w:r>
          </w:p>
          <w:p>
            <w:pPr>
              <w:pStyle w:val="Style_Text"/>
              <w:pBdr/>
              <w:shd w:val="clear" w:color="auto" w:fill="auto"/>
              <w:rPr/>
            </w:pPr>
            <w:r>
              <w:rPr/>
              <w:t xml:space="preserve">工務局局長  陳世仁</w:t>
            </w:r>
          </w:p>
          <w:p>
            <w:pPr>
              <w:pStyle w:val="Style_Text"/>
              <w:pBdr/>
              <w:shd w:val="clear" w:color="auto" w:fill="auto"/>
              <w:rPr/>
            </w:pPr>
            <w:r>
              <w:rPr/>
              <w:t xml:space="preserve">都市發展局局長  林榮川 </w:t>
            </w:r>
          </w:p>
          <w:p>
            <w:pPr>
              <w:pStyle w:val="Style_Text"/>
              <w:pBdr/>
              <w:shd w:val="clear" w:color="auto" w:fill="auto"/>
              <w:rPr/>
            </w:pPr>
            <w:r>
              <w:rPr/>
              <w:t xml:space="preserve">警察局局長</w:t>
              <w:tab/>
              <w:t xml:space="preserve">林國清</w:t>
            </w:r>
          </w:p>
          <w:p>
            <w:pPr>
              <w:pStyle w:val="Style_Text"/>
              <w:pBdr/>
              <w:shd w:val="clear" w:color="auto" w:fill="auto"/>
              <w:rPr/>
            </w:pPr>
            <w:r>
              <w:rPr/>
              <w:t xml:space="preserve">消防局局長  李明峯</w:t>
            </w:r>
          </w:p>
          <w:p>
            <w:pPr>
              <w:pStyle w:val="Style_Text"/>
              <w:pBdr/>
              <w:shd w:val="clear" w:color="auto" w:fill="auto"/>
              <w:rPr/>
            </w:pPr>
            <w:r>
              <w:rPr/>
              <w:t xml:space="preserve">原住民族事務委員會主任委員  白惠蘭 </w:t>
            </w:r>
          </w:p>
          <w:p>
            <w:pPr>
              <w:pStyle w:val="Style_Text"/>
              <w:pBdr/>
              <w:shd w:val="clear" w:color="auto" w:fill="auto"/>
              <w:rPr/>
            </w:pPr>
            <w:r>
              <w:rPr/>
              <w:t xml:space="preserve">客家事務委員會主任委員  陳新裕</w:t>
            </w:r>
          </w:p>
          <w:p>
            <w:pPr>
              <w:pStyle w:val="Style_Text"/>
              <w:pBdr/>
              <w:shd w:val="clear" w:color="auto" w:fill="auto"/>
              <w:rPr/>
            </w:pPr>
            <w:r>
              <w:rPr/>
              <w:t xml:space="preserve">水利局局長  邱忠川</w:t>
            </w:r>
          </w:p>
          <w:p>
            <w:pPr>
              <w:pStyle w:val="Style_Text"/>
              <w:pBdr/>
              <w:shd w:val="clear" w:color="auto" w:fill="auto"/>
              <w:rPr/>
            </w:pPr>
            <w:r>
              <w:rPr/>
              <w:t xml:space="preserve">文化局局長  黃雅玲</w:t>
            </w:r>
          </w:p>
          <w:p>
            <w:pPr>
              <w:pStyle w:val="Style_Text"/>
              <w:pBdr/>
              <w:shd w:val="clear" w:color="auto" w:fill="auto"/>
              <w:rPr/>
            </w:pPr>
            <w:r>
              <w:rPr/>
              <w:t xml:space="preserve">研究發展考核委員會主任委員(代理)  陳仲杰</w:t>
            </w:r>
          </w:p>
          <w:p>
            <w:pPr>
              <w:pStyle w:val="Style_Text"/>
              <w:pBdr/>
              <w:shd w:val="clear" w:color="auto" w:fill="auto"/>
              <w:rPr/>
            </w:pPr>
          </w:p>
        </w:tc>
        <w:tc>
          <w:tcPr>
            <w:tcW w:w="5105" w:type="dxa"/>
            <w:tcBorders>
              <w:left w:val="nil"/>
            </w:tcBorders>
            <w:shd w:val="clear" w:color="auto" w:fill="auto"/>
          </w:tcPr>
          <w:p>
            <w:pPr>
              <w:pStyle w:val="Style_Text"/>
              <w:pBdr/>
              <w:shd w:val="clear" w:color="auto" w:fill="auto"/>
              <w:rPr/>
            </w:pPr>
            <w:r>
              <w:t xml:space="preserve">民政局局長</w:t>
              <w:tab/>
              <w:t xml:space="preserve">姜淋煌</w:t>
              <w:tab/>
            </w:r>
          </w:p>
          <w:p>
            <w:pPr>
              <w:pStyle w:val="Style_Text"/>
              <w:pBdr/>
              <w:shd w:val="clear" w:color="auto" w:fill="auto"/>
              <w:rPr/>
            </w:pPr>
            <w:r>
              <w:rPr/>
              <w:t xml:space="preserve">環境保護局局長</w:t>
              <w:tab/>
              <w:t xml:space="preserve">許仁澤</w:t>
              <w:tab/>
            </w:r>
          </w:p>
          <w:p>
            <w:pPr>
              <w:pStyle w:val="Style_Text"/>
              <w:pBdr/>
              <w:shd w:val="clear" w:color="auto" w:fill="auto"/>
              <w:rPr/>
            </w:pPr>
            <w:r>
              <w:rPr/>
              <w:t xml:space="preserve">衛生局局長 李翠鳳</w:t>
            </w:r>
          </w:p>
          <w:p>
            <w:pPr>
              <w:pStyle w:val="Style_Text"/>
              <w:pBdr/>
              <w:shd w:val="clear" w:color="auto" w:fill="auto"/>
              <w:rPr/>
            </w:pPr>
            <w:r>
              <w:rPr/>
              <w:t xml:space="preserve">地政局局長</w:t>
              <w:tab/>
              <w:t xml:space="preserve">陳淑美</w:t>
            </w:r>
          </w:p>
          <w:p>
            <w:pPr>
              <w:pStyle w:val="Style_Text"/>
              <w:pBdr/>
              <w:shd w:val="clear" w:color="auto" w:fill="auto"/>
              <w:rPr/>
            </w:pPr>
            <w:r>
              <w:rPr/>
              <w:t xml:space="preserve">人事處處長 游梅子</w:t>
            </w:r>
          </w:p>
          <w:p>
            <w:pPr>
              <w:pStyle w:val="Style_Text"/>
              <w:pBdr/>
              <w:shd w:val="clear" w:color="auto" w:fill="auto"/>
              <w:rPr/>
            </w:pPr>
            <w:r>
              <w:rPr/>
              <w:t xml:space="preserve">政風處處長 張堯星</w:t>
            </w:r>
          </w:p>
          <w:p>
            <w:pPr>
              <w:pStyle w:val="Style_Text"/>
              <w:pBdr/>
              <w:shd w:val="clear" w:color="auto" w:fill="auto"/>
              <w:rPr/>
            </w:pPr>
            <w:r>
              <w:rPr/>
              <w:t xml:space="preserve">勞工局局長 王鑫基</w:t>
            </w:r>
          </w:p>
          <w:p>
            <w:pPr>
              <w:pStyle w:val="Style_Text"/>
              <w:pBdr/>
              <w:shd w:val="clear" w:color="auto" w:fill="auto"/>
              <w:rPr/>
            </w:pPr>
            <w:r>
              <w:rPr/>
              <w:t xml:space="preserve">教育局局長 鄭新輝 </w:t>
            </w:r>
          </w:p>
          <w:p>
            <w:pPr>
              <w:pStyle w:val="Style_Text"/>
              <w:pBdr/>
              <w:shd w:val="clear" w:color="auto" w:fill="auto"/>
              <w:rPr/>
            </w:pPr>
            <w:r>
              <w:rPr/>
              <w:t xml:space="preserve">觀光旅遊局局長  林國華 </w:t>
            </w:r>
          </w:p>
          <w:p>
            <w:pPr>
              <w:pStyle w:val="Style_Text"/>
              <w:pBdr/>
              <w:shd w:val="clear" w:color="auto" w:fill="auto"/>
              <w:rPr/>
            </w:pPr>
            <w:r>
              <w:rPr/>
              <w:t xml:space="preserve">法制處處長  楊璿圓</w:t>
            </w:r>
          </w:p>
          <w:p>
            <w:pPr>
              <w:pStyle w:val="Style_Text"/>
              <w:pBdr/>
              <w:shd w:val="clear" w:color="auto" w:fill="auto"/>
              <w:rPr/>
            </w:pPr>
            <w:r>
              <w:rPr/>
              <w:t xml:space="preserve">社會局局長  郭乃文</w:t>
            </w:r>
          </w:p>
          <w:p>
            <w:pPr>
              <w:pStyle w:val="Style_Text"/>
              <w:pBdr/>
              <w:shd w:val="clear" w:color="auto" w:fill="auto"/>
              <w:rPr/>
            </w:pPr>
            <w:r>
              <w:rPr/>
              <w:t xml:space="preserve">新聞及國際關係處處長  蘇恩恩</w:t>
            </w:r>
          </w:p>
          <w:p>
            <w:pPr>
              <w:pStyle w:val="Style_Text"/>
              <w:pBdr/>
              <w:shd w:val="clear" w:color="auto" w:fill="auto"/>
              <w:rPr/>
            </w:pPr>
            <w:r>
              <w:rPr/>
              <w:t xml:space="preserve">交通局局長  王銘德  </w:t>
            </w:r>
          </w:p>
          <w:p>
            <w:pPr>
              <w:pStyle w:val="Style_Text"/>
              <w:pBdr/>
              <w:shd w:val="clear" w:color="auto" w:fill="auto"/>
              <w:rPr/>
            </w:pPr>
            <w:r>
              <w:rPr/>
              <w:t xml:space="preserve">農業局局長  李芳林</w:t>
              <w:tab/>
            </w:r>
          </w:p>
          <w:p>
            <w:pPr>
              <w:pStyle w:val="Style_Text"/>
              <w:pBdr/>
              <w:shd w:val="clear" w:color="auto" w:fill="auto"/>
              <w:rPr/>
            </w:pPr>
            <w:r>
              <w:rPr/>
              <w:t xml:space="preserve">體育局局長  陳良乾</w:t>
            </w:r>
          </w:p>
          <w:p>
            <w:pPr>
              <w:pStyle w:val="Style_Text"/>
              <w:pBdr/>
              <w:shd w:val="clear" w:color="auto" w:fill="auto"/>
              <w:rPr/>
            </w:pPr>
          </w:p>
        </w:tc>
      </w:tr>
      <w:tr w:rsidTr="005500D6">
        <w:trPr>
          <w:trHeight w:val="246"/>
        </w:trPr>
        <w:tc>
          <w:tcPr>
            <w:tcW w:w="190" w:type="dxa"/>
            <w:shd w:val="clear" w:color="auto" w:fill="auto"/>
            <w:vAlign w:val="center"/>
          </w:tcPr>
          <w:p>
            <w:pPr>
              <w:pStyle w:val="Normal"/>
              <w:snapToGrid w:val="0"/>
              <w:rPr>
                <w:rFonts w:ascii="標楷體" w:eastAsia="標楷體" w:hAnsi="標楷體"/>
                <w:sz w:val="24"/>
                <w:szCs w:val="24"/>
                <w:lang w:eastAsia="zh-TW"/>
              </w:rPr>
            </w:pPr>
          </w:p>
        </w:tc>
        <w:tc>
          <w:tcPr>
            <w:tcW w:w="10158" w:type="dxa"/>
            <w:gridSpan w:val="3"/>
            <w:shd w:val="clear" w:color="auto" w:fill="auto"/>
            <w:vAlign w:val="center"/>
          </w:tcPr>
          <w:p>
            <w:pPr>
              <w:pStyle w:val="Normal"/>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 xml:space="preserve">有關機關(構)：</w:t>
            </w:r>
          </w:p>
        </w:tc>
      </w:tr>
      <w:tr w:rsidTr="005500D6">
        <w:trPr>
          <w:trHeight w:val="25"/>
        </w:trPr>
        <w:tc>
          <w:tcPr>
            <w:tcW w:w="190" w:type="dxa"/>
            <w:shd w:val="clear" w:color="auto" w:fill="auto"/>
          </w:tcPr>
          <w:p>
            <w:pPr>
              <w:pStyle w:val="Normal"/>
              <w:snapToGrid w:val="0"/>
              <w:rPr>
                <w:rFonts w:ascii="標楷體" w:eastAsia="標楷體" w:hAnsi="標楷體"/>
                <w:sz w:val="24"/>
                <w:szCs w:val="24"/>
                <w:lang w:eastAsia="zh-TW"/>
              </w:rPr>
            </w:pPr>
          </w:p>
        </w:tc>
        <w:tc>
          <w:tcPr>
            <w:tcW w:w="5053" w:type="dxa"/>
            <w:gridSpan w:val="2"/>
            <w:tcBorders>
              <w:left w:val="nil"/>
            </w:tcBorders>
            <w:shd w:val="clear" w:color="auto" w:fill="auto"/>
          </w:tcPr>
          <w:p>
            <w:pPr>
              <w:pStyle w:val="Normal"/>
              <w:snapToGrid w:val="0"/>
              <w:rPr>
                <w:rFonts w:ascii="標楷體" w:eastAsia="標楷體" w:hAnsi="標楷體"/>
                <w:sz w:val="24"/>
                <w:szCs w:val="24"/>
                <w:lang w:eastAsia="zh-TW"/>
              </w:rPr>
            </w:pPr>
          </w:p>
        </w:tc>
        <w:tc>
          <w:tcPr>
            <w:tcW w:w="5105" w:type="dxa"/>
            <w:tcBorders>
              <w:left w:val="nil"/>
            </w:tcBorders>
            <w:shd w:val="clear" w:color="auto" w:fill="auto"/>
          </w:tcPr>
          <w:p>
            <w:pPr>
              <w:pStyle w:val="Normal"/>
              <w:snapToGrid w:val="0"/>
              <w:rPr>
                <w:rFonts w:ascii="標楷體" w:eastAsia="標楷體" w:hAnsi="標楷體"/>
                <w:sz w:val="24"/>
                <w:szCs w:val="24"/>
                <w:lang w:eastAsia="zh-TW"/>
              </w:rPr>
            </w:pPr>
          </w:p>
        </w:tc>
      </w:tr>
      <w:tr w:rsidTr="005500D6">
        <w:trPr>
          <w:trHeight w:val="31"/>
        </w:trPr>
        <w:tc>
          <w:tcPr>
            <w:tcW w:w="190" w:type="dxa"/>
            <w:shd w:val="clear" w:color="auto" w:fill="auto"/>
            <w:vAlign w:val="center"/>
          </w:tcPr>
          <w:p>
            <w:pPr>
              <w:pStyle w:val="Normal"/>
              <w:snapToGrid w:val="0"/>
              <w:rPr>
                <w:rFonts w:ascii="標楷體" w:eastAsia="標楷體" w:hAnsi="標楷體"/>
                <w:sz w:val="24"/>
                <w:szCs w:val="24"/>
                <w:lang w:eastAsia="zh-TW"/>
              </w:rPr>
            </w:pPr>
          </w:p>
        </w:tc>
        <w:tc>
          <w:tcPr>
            <w:tcW w:w="10158" w:type="dxa"/>
            <w:gridSpan w:val="3"/>
            <w:shd w:val="clear" w:color="auto" w:fill="auto"/>
            <w:vAlign w:val="center"/>
          </w:tcPr>
          <w:p>
            <w:pPr>
              <w:pStyle w:val="Normal"/>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 xml:space="preserve">本會：</w:t>
            </w:r>
          </w:p>
        </w:tc>
      </w:tr>
      <w:tr w:rsidTr="005500D6">
        <w:trPr>
          <w:trHeight w:val="25"/>
        </w:trPr>
        <w:tc>
          <w:tcPr>
            <w:tcW w:w="190" w:type="dxa"/>
            <w:shd w:val="clear" w:color="auto" w:fill="auto"/>
          </w:tcPr>
          <w:p>
            <w:pPr>
              <w:pStyle w:val="Normal"/>
              <w:snapToGrid w:val="0"/>
              <w:rPr>
                <w:rFonts w:ascii="標楷體" w:eastAsia="標楷體" w:hAnsi="標楷體"/>
                <w:sz w:val="24"/>
                <w:szCs w:val="24"/>
                <w:lang w:eastAsia="zh-TW"/>
              </w:rPr>
            </w:pPr>
          </w:p>
        </w:tc>
        <w:tc>
          <w:tcPr>
            <w:tcW w:w="5053" w:type="dxa"/>
            <w:gridSpan w:val="2"/>
            <w:tcBorders>
              <w:left w:val="nil"/>
            </w:tcBorders>
            <w:shd w:val="clear" w:color="auto" w:fill="auto"/>
          </w:tcPr>
          <w:p>
            <w:pPr>
              <w:pStyle w:val="Style_Text"/>
              <w:pBdr/>
              <w:shd w:val="clear" w:color="auto" w:fill="auto"/>
              <w:rPr/>
            </w:pPr>
            <w:r>
              <w:t xml:space="preserve">秘書長 顏昇祺</w:t>
            </w:r>
          </w:p>
          <w:p>
            <w:pPr>
              <w:pStyle w:val="Style_Text"/>
              <w:pBdr/>
              <w:shd w:val="clear" w:color="auto" w:fill="auto"/>
              <w:rPr/>
            </w:pPr>
            <w:r>
              <w:rPr/>
              <w:t xml:space="preserve">議事組主任 謝昇毅</w:t>
            </w:r>
          </w:p>
          <w:p>
            <w:pPr>
              <w:pStyle w:val="Style_Text"/>
              <w:pBdr/>
              <w:shd w:val="clear" w:color="auto" w:fill="auto"/>
              <w:rPr/>
            </w:pPr>
            <w:r>
              <w:rPr/>
              <w:t xml:space="preserve">法規研究室主任 傅然煇</w:t>
            </w:r>
          </w:p>
          <w:p>
            <w:pPr>
              <w:pStyle w:val="Style_Text"/>
              <w:pBdr/>
              <w:shd w:val="clear" w:color="auto" w:fill="auto"/>
              <w:rPr/>
            </w:pPr>
          </w:p>
        </w:tc>
        <w:tc>
          <w:tcPr>
            <w:tcW w:w="5105" w:type="dxa"/>
            <w:tcBorders>
              <w:left w:val="nil"/>
            </w:tcBorders>
            <w:shd w:val="clear" w:color="auto" w:fill="auto"/>
          </w:tcPr>
          <w:p>
            <w:pPr>
              <w:pStyle w:val="Normal"/>
              <w:snapToGrid w:val="0"/>
              <w:rPr>
                <w:rFonts w:ascii="標楷體" w:eastAsia="標楷體" w:hAnsi="標楷體"/>
                <w:sz w:val="24"/>
                <w:szCs w:val="24"/>
                <w:lang w:eastAsia="zh-TW"/>
              </w:rPr>
            </w:pPr>
          </w:p>
        </w:tc>
      </w:tr>
      <w:tr w:rsidTr="005500D6">
        <w:trPr>
          <w:trHeight w:val="25"/>
        </w:trPr>
        <w:tc>
          <w:tcPr>
            <w:tcW w:w="10348" w:type="dxa"/>
            <w:gridSpan w:val="4"/>
            <w:shd w:val="clear" w:color="auto" w:fill="auto"/>
          </w:tcPr>
          <w:p>
            <w:pPr>
              <w:pStyle w:val="Style_Text"/>
              <w:pBdr/>
              <w:shd w:val="clear" w:color="auto" w:fill="auto"/>
              <w:rPr/>
            </w:pPr>
            <w:r w:rsidRPr="0088156C">
              <w:rPr>
                <w:rFonts w:ascii="標楷體" w:eastAsia="標楷體" w:hAnsi="標楷體" w:cs="Times New Roman" w:hint="eastAsia"/>
                <w:b/>
                <w:bCs/>
                <w:spacing w:val="20"/>
                <w:sz w:val="24"/>
                <w:szCs w:val="24"/>
                <w:lang w:eastAsia="zh-TW"/>
              </w:rPr>
              <w:t xml:space="preserve">主　　席：</w:t>
            </w:r>
            <w:r>
              <w:t xml:space="preserve">林副議長志展、李宗翰、陳秋宏、沈家鳳</w:t>
            </w:r>
          </w:p>
        </w:tc>
      </w:tr>
      <w:tr w:rsidTr="005500D6">
        <w:trPr>
          <w:trHeight w:val="25"/>
        </w:trPr>
        <w:tc>
          <w:tcPr>
            <w:tcW w:w="10348" w:type="dxa"/>
            <w:gridSpan w:val="4"/>
            <w:shd w:val="clear" w:color="auto" w:fill="auto"/>
          </w:tcPr>
          <w:p>
            <w:pPr>
              <w:pStyle w:val="Style_Text"/>
              <w:pBdr/>
              <w:shd w:val="clear" w:color="auto" w:fill="auto"/>
              <w:rPr/>
            </w:pPr>
            <w:r w:rsidRPr="0088156C">
              <w:rPr>
                <w:rFonts w:ascii="標楷體" w:eastAsia="標楷體" w:hAnsi="標楷體" w:cs="Times New Roman" w:hint="eastAsia"/>
                <w:b/>
                <w:bCs/>
                <w:spacing w:val="20"/>
                <w:sz w:val="24"/>
                <w:szCs w:val="24"/>
                <w:lang w:eastAsia="zh-TW"/>
              </w:rPr>
              <w:t xml:space="preserve">記　　錄：</w:t>
            </w:r>
            <w:r>
              <w:t xml:space="preserve">沈怡華</w:t>
            </w:r>
          </w:p>
        </w:tc>
      </w:tr>
      <w:tr w:rsidTr="00DD3CF6">
        <w:trPr>
          <w:trHeight w:val="25"/>
        </w:trPr>
        <w:tc>
          <w:tcPr>
            <w:tcW w:w="1512" w:type="dxa"/>
            <w:gridSpan w:val="2"/>
            <w:shd w:val="clear" w:color="auto" w:fill="auto"/>
          </w:tcPr>
          <w:p>
            <w:pPr>
              <w:pStyle w:val="Normal"/>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 xml:space="preserve">紀錄內容：</w:t>
            </w:r>
          </w:p>
        </w:tc>
        <w:tc>
          <w:tcPr>
            <w:tcW w:w="8836" w:type="dxa"/>
            <w:gridSpan w:val="2"/>
            <w:shd w:val="clear" w:color="auto" w:fill="auto"/>
          </w:tcPr>
          <w:p>
            <w:pPr>
              <w:pStyle w:val="Normal"/>
              <w:snapToGrid w:val="0"/>
              <w:jc w:val="both"/>
              <w:rPr>
                <w:rFonts w:ascii="標楷體" w:eastAsia="標楷體" w:hAnsi="標楷體"/>
                <w:sz w:val="24"/>
                <w:szCs w:val="24"/>
                <w:lang w:eastAsia="zh-TW"/>
              </w:rPr>
            </w:pPr>
          </w:p>
        </w:tc>
      </w:tr>
      <w:tr w:rsidTr="005500D6">
        <w:trPr>
          <w:trHeight w:val="25"/>
        </w:trPr>
        <w:tc>
          <w:tcPr>
            <w:tcW w:w="190" w:type="dxa"/>
            <w:shd w:val="clear" w:color="auto" w:fill="auto"/>
          </w:tcPr>
          <w:p>
            <w:pPr>
              <w:pStyle w:val="Normal"/>
              <w:snapToGrid w:val="0"/>
              <w:jc w:val="both"/>
              <w:rPr>
                <w:rFonts w:ascii="標楷體" w:eastAsia="標楷體" w:hAnsi="標楷體"/>
                <w:sz w:val="24"/>
                <w:szCs w:val="24"/>
                <w:lang w:eastAsia="zh-TW"/>
              </w:rPr>
            </w:pPr>
          </w:p>
        </w:tc>
        <w:tc>
          <w:tcPr>
            <w:tcW w:w="10158" w:type="dxa"/>
            <w:gridSpan w:val="3"/>
            <w:tcBorders>
              <w:left w:val="nil"/>
            </w:tcBorders>
            <w:shd w:val="clear" w:color="auto" w:fill="auto"/>
          </w:tcPr>
          <w:p>
            <w:pPr>
              <w:pStyle w:val="pStyle_1"/>
              <w:pBdr/>
              <w:shd w:val="clear" w:color="auto" w:fill="auto"/>
              <w:rPr/>
            </w:pPr>
            <w:r>
              <w:t xml:space="preserve">會議結論：</w:t>
            </w:r>
          </w:p>
          <w:p>
            <w:pPr>
              <w:pStyle w:val="pStyle_1"/>
              <w:numPr>
                <w:ilvl w:val="0"/>
                <w:numId w:val="4"/>
              </w:numPr>
            </w:pPr>
            <w:r>
              <w:t xml:space="preserve">請市府積極爭取中央協助與經費補助，媒合民間資源合作，加速進行災區環境清理與重整復原，讓市民儘早回歸正常生活。</w:t>
            </w:r>
          </w:p>
          <w:p>
            <w:pPr>
              <w:pStyle w:val="pStyle_1"/>
              <w:numPr>
                <w:ilvl w:val="0"/>
                <w:numId w:val="4"/>
              </w:numPr>
            </w:pPr>
            <w:r>
              <w:t xml:space="preserve">災後復原工作量遽增，公所人力不足作業紊亂，市府應檢討強化各局處與各公所的人力支援量能與分工，並加強跨局處橫向聯繫及整合。</w:t>
            </w:r>
          </w:p>
          <w:p>
            <w:pPr>
              <w:pStyle w:val="pStyle_1"/>
              <w:numPr>
                <w:ilvl w:val="0"/>
                <w:numId w:val="4"/>
              </w:numPr>
            </w:pPr>
            <w:r>
              <w:t xml:space="preserve">請市府寬列災害慰問金，於各局處編列獎補助費，用以因應重大災害賑災款不足之窘境。</w:t>
            </w:r>
          </w:p>
          <w:p>
            <w:pPr>
              <w:pStyle w:val="pStyle_1"/>
              <w:numPr>
                <w:ilvl w:val="0"/>
                <w:numId w:val="4"/>
              </w:numPr>
            </w:pPr>
            <w:r>
              <w:t xml:space="preserve">市府相關災害扶助措施應採從簡、從寬及從速原則便民作業，住屋毀損慰助金(修繕、拆除)之申請規定、表單及補助標準請儘速訂定公布宣導周知。</w:t>
            </w:r>
          </w:p>
          <w:p>
            <w:pPr>
              <w:pStyle w:val="pStyle_1"/>
              <w:numPr>
                <w:ilvl w:val="0"/>
                <w:numId w:val="4"/>
              </w:numPr>
            </w:pPr>
            <w:r>
              <w:t xml:space="preserve">本次風災造成停電、停水、網路斷訊時間太久，影響救災作業及災區民生極度不便，請市政府加強與台電、台水及各大電信業者的合作與緊急應變方案，務必確保民眾權益不受影響。</w:t>
            </w:r>
          </w:p>
          <w:p>
            <w:pPr>
              <w:pStyle w:val="pStyle_1"/>
              <w:numPr>
                <w:ilvl w:val="0"/>
                <w:numId w:val="4"/>
              </w:numPr>
            </w:pPr>
            <w:r>
              <w:t xml:space="preserve">請市府協調有線電視及中華電信提出費用減免方案，針對受災地區用戶減免及緩繳3個月費用，減輕及體恤受災戶之經濟負擔。</w:t>
            </w:r>
          </w:p>
          <w:p>
            <w:pPr>
              <w:pStyle w:val="pStyle_1"/>
              <w:numPr>
                <w:ilvl w:val="0"/>
                <w:numId w:val="4"/>
              </w:numPr>
            </w:pPr>
            <w:r>
              <w:t xml:space="preserve">請市府於下次定期會提出丹娜絲颱風及0728、0802豪雨災害處理完整檢討報告，因應極端氣候，並就治水方案、防災整備、救災機制、復原作業、損害補助扶助措施及積極建立重大災害處理相關標準作業流程等提出未來精進做法。</w:t>
            </w:r>
          </w:p>
          <w:p>
            <w:pPr>
              <w:pStyle w:val="pStyle_1"/>
              <w:numPr>
                <w:ilvl w:val="0"/>
                <w:numId w:val="4"/>
              </w:numPr>
            </w:pPr>
            <w:r>
              <w:t xml:space="preserve">本次臨時會市長專案報告，本會議員建議事項，請各局處詳加研議予以列管，並儘速查復或執行。</w:t>
            </w:r>
          </w:p>
        </w:tc>
      </w:tr>
      <w:tr w:rsidTr="005500D6">
        <w:trPr>
          <w:trHeight w:val="25"/>
        </w:trPr>
        <w:tc>
          <w:tcPr>
            <w:tcW w:w="10348" w:type="dxa"/>
            <w:gridSpan w:val="4"/>
            <w:shd w:val="clear" w:color="auto" w:fill="auto"/>
          </w:tcPr>
          <w:p>
            <w:pPr>
              <w:pStyle w:val="Style_Text"/>
              <w:pBdr/>
              <w:shd w:val="clear" w:color="auto" w:fill="auto"/>
              <w:rPr/>
            </w:pPr>
            <w:r w:rsidRPr="0088156C">
              <w:rPr>
                <w:rFonts w:ascii="標楷體" w:eastAsia="標楷體" w:hAnsi="標楷體" w:cs="Times New Roman" w:hint="eastAsia"/>
                <w:b/>
                <w:bCs/>
                <w:spacing w:val="20"/>
                <w:sz w:val="24"/>
                <w:szCs w:val="24"/>
                <w:lang w:eastAsia="zh-TW"/>
              </w:rPr>
              <w:t xml:space="preserve">散會時間：</w:t>
            </w:r>
            <w:r>
              <w:t xml:space="preserve">中華民國114年08月07日(四)17時34分</w:t>
            </w:r>
          </w:p>
        </w:tc>
      </w:tr>
    </w:tbl>
    <w:p>
      <w:pPr>
        <w:pStyle w:val="Normal"/>
        <w:spacing w:line="340" w:lineRule="exact"/>
        <w:rPr>
          <w:lang w:eastAsia="zh-TW"/>
        </w:rPr>
      </w:pPr>
    </w:p>
    <w:sectPr w:rsidSect="001733E7">
      <w:footerReference w:type="default" r:id="rId3"/>
      <w:type w:val="continuous"/>
      <w:pgSz w:w="11904" w:h="16840" w:orient="portrait"/>
      <w:pgMar w:top="782" w:right="567" w:bottom="720" w:left="567" w:header="720" w:footer="720" w:gutter="0"/>
      <w:cols w:num="1" w:space="720">
        <w:col w:w="10770" w:space="720"/>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Calibri">
    <w:panose1 w:val="020F0502020204030204"/>
    <w:charset w:val="00"/>
    <w:family w:val="Auto"/>
    <w:pitch w:val="variable"/>
    <w:sig w:usb0="E4002EFF" w:usb1="C000247B" w:usb2="00000009" w:usb3="00000000" w:csb0="000001FF" w:csb1="00000000"/>
  </w:font>
  <w:font w:name="新細明體">
    <w:altName w:val="PMingLiU"/>
    <w:panose1 w:val="02020500000000000000"/>
    <w:charset w:val="88"/>
    <w:family w:val="Auto"/>
    <w:pitch w:val="variable"/>
    <w:sig w:usb0="A00002FF" w:usb1="28CFFCFA" w:usb2="00000016" w:usb3="00000000" w:csb0="00100001" w:csb1="00000000"/>
  </w:font>
  <w:font w:name="標楷體">
    <w:panose1 w:val="03000509000000000000"/>
    <w:charset w:val="88"/>
    <w:family w:val="Auto"/>
    <w:pitch w:val="fixed"/>
    <w:sig w:usb0="00000003" w:usb1="080E0000" w:usb2="00000016" w:usb3="00000000" w:csb0="00100001" w:csb1="00000000"/>
  </w:font>
  <w:font w:name="Cambria">
    <w:panose1 w:val="02040503050406030204"/>
    <w:charset w:val="00"/>
    <w:family w:val="Auto"/>
    <w:pitch w:val="variable"/>
    <w:sig w:usb0="E00006FF" w:usb1="420024FF" w:usb2="02000000" w:usb3="00000000" w:csb0="000001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Normal"/>
      <w:spacing w:line="200" w:lineRule="exact"/>
      <w:rPr>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taiwaneseCountingThousand"/>
      <w:suff w:val="tab"/>
      <w:lvlText w:val="%1、"/>
      <w:lvlJc w:val="left"/>
      <w:pPr>
        <w:ind w:left="694" w:hanging="600"/>
      </w:pPr>
      <w:rPr>
        <w:rFonts w:cs="Adobe ･鬧ｺ Std R" w:hint="default"/>
        <w:sz w:val="30"/>
      </w:rPr>
    </w:lvl>
    <w:lvl w:ilvl="1">
      <w:start w:val="1"/>
      <w:numFmt w:val="ideographTraditional"/>
      <w:suff w:val="tab"/>
      <w:lvlText w:val="%2、"/>
      <w:lvlJc w:val="left"/>
      <w:pPr>
        <w:ind w:left="1054" w:hanging="480"/>
      </w:pPr>
      <w:rPr/>
    </w:lvl>
    <w:lvl w:ilvl="2">
      <w:start w:val="1"/>
      <w:numFmt w:val="lowerRoman"/>
      <w:suff w:val="tab"/>
      <w:lvlText w:val="%3."/>
      <w:lvlJc w:val="right"/>
      <w:pPr>
        <w:ind w:left="1534" w:hanging="480"/>
      </w:pPr>
      <w:rPr/>
    </w:lvl>
    <w:lvl w:ilvl="3">
      <w:start w:val="1"/>
      <w:numFmt w:val="decimal"/>
      <w:suff w:val="tab"/>
      <w:lvlText w:val="%4."/>
      <w:lvlJc w:val="left"/>
      <w:pPr>
        <w:ind w:left="2014" w:hanging="480"/>
      </w:pPr>
      <w:rPr/>
    </w:lvl>
    <w:lvl w:ilvl="4">
      <w:start w:val="1"/>
      <w:numFmt w:val="ideographTraditional"/>
      <w:suff w:val="tab"/>
      <w:lvlText w:val="%5、"/>
      <w:lvlJc w:val="left"/>
      <w:pPr>
        <w:ind w:left="2494" w:hanging="480"/>
      </w:pPr>
      <w:rPr/>
    </w:lvl>
    <w:lvl w:ilvl="5">
      <w:start w:val="1"/>
      <w:numFmt w:val="lowerRoman"/>
      <w:suff w:val="tab"/>
      <w:lvlText w:val="%6."/>
      <w:lvlJc w:val="right"/>
      <w:pPr>
        <w:ind w:left="2974" w:hanging="480"/>
      </w:pPr>
      <w:rPr/>
    </w:lvl>
    <w:lvl w:ilvl="6">
      <w:start w:val="1"/>
      <w:numFmt w:val="decimal"/>
      <w:suff w:val="tab"/>
      <w:lvlText w:val="%7."/>
      <w:lvlJc w:val="left"/>
      <w:pPr>
        <w:ind w:left="3454" w:hanging="480"/>
      </w:pPr>
      <w:rPr/>
    </w:lvl>
    <w:lvl w:ilvl="7">
      <w:start w:val="1"/>
      <w:numFmt w:val="ideographTraditional"/>
      <w:suff w:val="tab"/>
      <w:lvlText w:val="%8、"/>
      <w:lvlJc w:val="left"/>
      <w:pPr>
        <w:ind w:left="3934" w:hanging="480"/>
      </w:pPr>
      <w:rPr/>
    </w:lvl>
    <w:lvl w:ilvl="8">
      <w:start w:val="1"/>
      <w:numFmt w:val="lowerRoman"/>
      <w:suff w:val="tab"/>
      <w:lvlText w:val="%9."/>
      <w:lvlJc w:val="right"/>
      <w:pPr>
        <w:ind w:left="4414" w:hanging="480"/>
      </w:pPr>
      <w:rPr/>
    </w:lvl>
  </w:abstractNum>
  <w:abstractNum w:abstractNumId="3">
    <w:multiLevelType w:val="multilevel"/>
    <w:lvl w:ilvl="0">
      <w:start w:val="1"/>
      <w:numFmt w:val="chineseCounting"/>
      <w:suff w:val="tab"/>
      <w:lvlText w:val="%1、"/>
      <w:lvlJc w:val="left"/>
      <w:pPr>
        <w:pBdr/>
        <w:shd w:val="clear" w:color="auto" w:fill="auto"/>
        <w:ind w:left="680" w:hanging="680"/>
      </w:pPr>
      <w:rPr>
        <w:rFonts w:ascii="標楷體" w:eastAsia="標楷體" w:hAnsi="標楷體" w:cs="標楷體"/>
        <w:b w:val="0"/>
        <w:i w:val="0"/>
        <w:strike w:val="0"/>
        <w:sz w:val="24"/>
        <w:u w:val="none"/>
      </w:rPr>
    </w:lvl>
    <w:lvl w:ilvl="1">
      <w:start w:val="1"/>
      <w:numFmt w:val="chineseCounting"/>
      <w:suff w:val="tab"/>
      <w:lvlText w:val="(%2)"/>
      <w:lvlJc w:val="left"/>
      <w:pPr>
        <w:pBdr/>
        <w:shd w:val="clear" w:color="auto" w:fill="auto"/>
        <w:ind w:left="1400" w:hanging="800"/>
      </w:pPr>
      <w:rPr>
        <w:rFonts w:ascii="標楷體" w:eastAsia="標楷體" w:hAnsi="標楷體" w:cs="標楷體"/>
        <w:b w:val="0"/>
        <w:i w:val="0"/>
        <w:strike w:val="0"/>
        <w:sz w:val="24"/>
        <w:u w:val="none"/>
      </w:rPr>
    </w:lvl>
    <w:lvl w:ilvl="2">
      <w:start w:val="1"/>
      <w:numFmt w:val="decimal"/>
      <w:suff w:val="tab"/>
      <w:lvlText w:val="%3、"/>
      <w:lvlJc w:val="left"/>
      <w:pPr>
        <w:pBdr/>
        <w:shd w:val="clear" w:color="auto" w:fill="auto"/>
        <w:ind w:left="2000" w:hanging="600"/>
      </w:pPr>
      <w:rPr>
        <w:rFonts w:ascii="標楷體" w:eastAsia="標楷體" w:hAnsi="標楷體" w:cs="標楷體"/>
        <w:b w:val="0"/>
        <w:i w:val="0"/>
        <w:strike w:val="0"/>
        <w:sz w:val="24"/>
        <w:u w:val="none"/>
      </w:rPr>
    </w:lvl>
    <w:lvl w:ilvl="3">
      <w:start w:val="1"/>
      <w:numFmt w:val="decimal"/>
      <w:suff w:val="tab"/>
      <w:lvlText w:val="%4."/>
      <w:lvlJc w:val="left"/>
      <w:pPr>
        <w:pBdr/>
        <w:shd w:val="clear" w:color="auto" w:fill="auto"/>
        <w:ind w:left="2880" w:hanging="360"/>
      </w:pPr>
      <w:rPr>
        <w:rFonts w:ascii="Times New Roman" w:eastAsia="Times New Roman" w:hAnsi="Times New Roman" w:cs="Times New Roman"/>
      </w:rPr>
    </w:lvl>
    <w:lvl w:ilvl="4">
      <w:start w:val="1"/>
      <w:numFmt w:val="lowerLetter"/>
      <w:suff w:val="tab"/>
      <w:lvlText w:val="%5."/>
      <w:lvlJc w:val="right"/>
      <w:pPr>
        <w:pBdr/>
        <w:shd w:val="clear" w:color="auto" w:fill="auto"/>
        <w:ind w:left="3600" w:hanging="360"/>
      </w:pPr>
      <w:rPr>
        <w:rFonts w:ascii="Times New Roman" w:eastAsia="Times New Roman" w:hAnsi="Times New Roman" w:cs="Times New Roman"/>
      </w:rPr>
    </w:lvl>
    <w:lvl w:ilvl="5">
      <w:start w:val="1"/>
      <w:numFmt w:val="lowerRoman"/>
      <w:suff w:val="tab"/>
      <w:lvlText w:val="%6."/>
      <w:lvlJc w:val="left"/>
      <w:pPr>
        <w:pBdr/>
        <w:shd w:val="clear" w:color="auto" w:fill="auto"/>
        <w:ind w:left="4320" w:hanging="360"/>
      </w:pPr>
      <w:rPr>
        <w:rFonts w:ascii="Times New Roman" w:eastAsia="Times New Roman" w:hAnsi="Times New Roman" w:cs="Times New Roman"/>
      </w:rPr>
    </w:lvl>
    <w:lvl w:ilvl="6">
      <w:start w:val="1"/>
      <w:numFmt w:val="decimal"/>
      <w:suff w:val="tab"/>
      <w:lvlText w:val="%7."/>
      <w:lvlJc w:val="left"/>
      <w:pPr>
        <w:pBdr/>
        <w:shd w:val="clear" w:color="auto" w:fill="auto"/>
        <w:ind w:left="5040" w:hanging="360"/>
      </w:pPr>
      <w:rPr>
        <w:rFonts w:ascii="Times New Roman" w:eastAsia="Times New Roman" w:hAnsi="Times New Roman" w:cs="Times New Roman"/>
      </w:rPr>
    </w:lvl>
    <w:lvl w:ilvl="7">
      <w:start w:val="1"/>
      <w:numFmt w:val="lowerLetter"/>
      <w:suff w:val="tab"/>
      <w:lvlText w:val="%8."/>
      <w:lvlJc w:val="right"/>
      <w:pPr>
        <w:pBdr/>
        <w:shd w:val="clear" w:color="auto" w:fill="auto"/>
        <w:ind w:left="5760" w:hanging="360"/>
      </w:pPr>
      <w:rPr>
        <w:rFonts w:ascii="Times New Roman" w:eastAsia="Times New Roman" w:hAnsi="Times New Roman" w:cs="Times New Roman"/>
      </w:rPr>
    </w:lvl>
    <w:lvl w:ilvl="8">
      <w:start w:val="1"/>
      <w:numFmt w:val="lowerRoman"/>
      <w:suff w:val="tab"/>
      <w:lvlText w:val="%9."/>
      <w:lvlJc w:val="left"/>
      <w:pPr>
        <w:pBdr/>
        <w:shd w:val="clear" w:color="auto" w:fill="auto"/>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40"/>
  <w:bordersDoNotSurroundFooter/>
  <w:bordersDoNotSurroundHeader/>
  <w:proofState w:spelling="clean" w:grammar="clean"/>
  <w:doNotTrackMoves/>
  <w:defaultTabStop w:val="720"/>
  <w:drawingGridHorizontalSpacing w:val="110"/>
  <w:displayHorizontalDrawingGridEvery w:val="2"/>
  <w:characterSpacingControl w:val="doNotCompress"/>
  <w:compat>
    <w:ulTrailSpac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TW"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asciiTheme="minorHAnsi" w:eastAsiaTheme="minorEastAsia" w:hAnsiTheme="minorHAnsi" w:cs="Arial"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_670d8348-7079-4759-bb20-f474f2354dcf"/>
    <w:qFormat/>
    <w:rsid w:val="001F4C33"/>
    <w:rPr/>
  </w:style>
  <w:style w:type="paragraph" w:styleId="Heading1">
    <w:name w:val="Heading 1"/>
    <w:basedOn w:val="Normal"/>
    <w:uiPriority w:val="9"/>
    <w:qFormat/>
    <w:pPr>
      <w:ind w:left="108"/>
      <w:outlineLvl w:val="0"/>
    </w:pPr>
    <w:rPr>
      <w:rFonts w:ascii="標楷體" w:eastAsia="標楷體" w:hAnsi="標楷體"/>
      <w:sz w:val="36"/>
      <w:szCs w:val="36"/>
    </w:rPr>
  </w:style>
  <w:style w:type="paragraph" w:styleId="Heading2">
    <w:name w:val="Heading 2"/>
    <w:basedOn w:val="Normal"/>
    <w:uiPriority w:val="9"/>
    <w:unhideWhenUsed/>
    <w:qFormat/>
    <w:pPr>
      <w:outlineLvl w:val="1"/>
    </w:pPr>
    <w:rPr>
      <w:rFonts w:ascii="標楷體" w:eastAsia="標楷體" w:hAnsi="標楷體"/>
      <w:sz w:val="32"/>
      <w:szCs w:val="32"/>
    </w:rPr>
  </w:style>
  <w:style w:type="paragraph" w:styleId="Heading3">
    <w:name w:val="Heading 3"/>
    <w:basedOn w:val="Normal"/>
    <w:uiPriority w:val="9"/>
    <w:unhideWhenUsed/>
    <w:qFormat/>
    <w:pPr>
      <w:ind w:left="666"/>
      <w:outlineLvl w:val="2"/>
    </w:pPr>
    <w:rPr>
      <w:rFonts w:ascii="標楷體" w:eastAsia="標楷體" w:hAnsi="標楷體"/>
      <w:sz w:val="28"/>
      <w:szCs w:val="28"/>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rPr/>
    <w:tblPr>
      <w:tblInd w:w="0" w:type="dxa"/>
      <w:tblCellMar>
        <w:top w:w="0" w:type="dxa"/>
        <w:left w:w="108" w:type="dxa"/>
        <w:bottom w:w="0" w:type="dxa"/>
        <w:right w:w="108" w:type="dxa"/>
      </w:tblCellMar>
    </w:tblPr>
  </w:style>
  <w:style w:type="table" w:customStyle="1" w:styleId="TableNormal0">
    <w:name w:val="Table Normal"/>
    <w:uiPriority w:val="2"/>
    <w:semiHidden/>
    <w:unhideWhenUsed/>
    <w:qFormat/>
    <w:rPr/>
    <w:tblPr>
      <w:tblInd w:w="0" w:type="dxa"/>
      <w:tblCellMar>
        <w:top w:w="0" w:type="dxa"/>
        <w:left w:w="0" w:type="dxa"/>
        <w:bottom w:w="0" w:type="dxa"/>
        <w:right w:w="0" w:type="dxa"/>
      </w:tblCellMar>
    </w:tblPr>
  </w:style>
  <w:style w:type="paragraph" w:styleId="BodyText">
    <w:name w:val="Body Text"/>
    <w:basedOn w:val="Normal"/>
    <w:uiPriority w:val="1"/>
    <w:qFormat/>
    <w:pPr>
      <w:ind w:left="371"/>
    </w:pPr>
    <w:rPr>
      <w:rFonts w:ascii="標楷體" w:eastAsia="標楷體" w:hAnsi="標楷體"/>
      <w:sz w:val="24"/>
      <w:szCs w:val="24"/>
    </w:rPr>
  </w:style>
  <w:style w:type="paragraph" w:styleId="ListParagraph">
    <w:name w:val="List Paragraph"/>
    <w:basedOn w:val="Normal"/>
    <w:uiPriority w:val="1"/>
    <w:qFormat/>
    <w:rPr/>
  </w:style>
  <w:style w:type="paragraph" w:customStyle="1" w:styleId="TableParagraph">
    <w:name w:val="Table Paragraph"/>
    <w:basedOn w:val="Normal"/>
    <w:uiPriority w:val="1"/>
    <w:qFormat/>
    <w:rPr/>
  </w:style>
  <w:style w:type="paragraph" w:styleId="Header">
    <w:name w:val="Header"/>
    <w:basedOn w:val="Normal"/>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頁首字元">
    <w:name w:val="頁首 字元"/>
    <w:basedOn w:val="DefaultParagraphFont"/>
    <w:link w:val="Normal0"/>
    <w:uiPriority w:val="99"/>
    <w:rsid w:val="00711799"/>
    <w:rPr>
      <w:rFonts w:ascii="Times New Roman" w:hAnsi="Times New Roman" w:cs="Times New Roman"/>
      <w:sz w:val="20"/>
      <w:szCs w:val="20"/>
      <w:lang w:eastAsia="zh-TW"/>
    </w:rPr>
  </w:style>
  <w:style w:type="paragraph" w:styleId="Footer">
    <w:name w:val="Footer"/>
    <w:basedOn w:val="Normal"/>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頁尾字元">
    <w:name w:val="頁尾 字元"/>
    <w:basedOn w:val="DefaultParagraphFont"/>
    <w:link w:val="listcolrightstyle"/>
    <w:uiPriority w:val="99"/>
    <w:rsid w:val="00711799"/>
    <w:rPr>
      <w:rFonts w:ascii="Times New Roman" w:hAnsi="Times New Roman" w:cs="Times New Roman"/>
      <w:sz w:val="20"/>
      <w:szCs w:val="20"/>
      <w:lang w:eastAsia="zh-TW"/>
    </w:rPr>
  </w:style>
  <w:style w:type="character" w:styleId="PlaceholderText">
    <w:name w:val="Placeholder Text"/>
    <w:basedOn w:val="DefaultParagraphFont"/>
    <w:uiPriority w:val="99"/>
    <w:semiHidden/>
    <w:rsid w:val="00975192"/>
    <w:rPr>
      <w:color w:val="808080"/>
    </w:rPr>
  </w:style>
  <w:style w:type="paragraph" w:styleId="Normal0">
    <w:name w:val="Normal0"/>
    <w:qFormat/>
    <w:pPr>
      <w:pBdr/>
      <w:shd w:val="clear" w:color="auto" w:fill="auto"/>
    </w:pPr>
    <w:rPr>
      <w:rFonts w:ascii="Times New Roman" w:eastAsia="Times New Roman" w:hAnsi="Times New Roman"/>
      <w:sz w:val="24"/>
      <w:szCs w:val="24"/>
      <w:lang w:val="en-US" w:eastAsia="uk-UA" w:bidi="ar-SA"/>
    </w:rPr>
  </w:style>
  <w:style w:type="paragraph" w:styleId="Style_5">
    <w:name w:val="Style_5"/>
    <w:basedOn w:val="Normal0"/>
    <w:qFormat/>
    <w:pPr>
      <w:pBdr/>
      <w:shd w:val="clear" w:color="auto" w:fill="auto"/>
      <w:jc w:val="center"/>
      <w:textAlignment w:val="center"/>
    </w:pPr>
    <w:rPr>
      <w:rFonts w:ascii="標楷體" w:eastAsia="標楷體" w:hAnsi="標楷體" w:cs="標楷體"/>
      <w:b/>
      <w:position w:val="4"/>
      <w:sz w:val="32"/>
    </w:rPr>
  </w:style>
  <w:style w:type="paragraph" w:styleId="Style_Text">
    <w:name w:val="Style_Text"/>
    <w:basedOn w:val="Normal0"/>
    <w:qFormat/>
    <w:pPr>
      <w:pBdr/>
      <w:shd w:val="clear" w:color="auto" w:fill="auto"/>
      <w:jc w:val="left"/>
      <w:textAlignment w:val="center"/>
    </w:pPr>
    <w:rPr>
      <w:rFonts w:ascii="標楷體" w:eastAsia="標楷體" w:hAnsi="標楷體" w:cs="標楷體"/>
      <w:position w:val="4"/>
      <w:sz w:val="24"/>
    </w:rPr>
  </w:style>
  <w:style w:type="paragraph" w:styleId="pStyle_1">
    <w:name w:val="pStyle_1"/>
    <w:basedOn w:val="Normal0"/>
    <w:qFormat/>
    <w:pPr>
      <w:pBdr/>
      <w:shd w:val="clear" w:color="auto" w:fill="auto"/>
      <w:jc w:val="both"/>
    </w:pPr>
    <w:rPr>
      <w:rFonts w:ascii="標楷體" w:eastAsia="標楷體" w:hAnsi="標楷體" w:cs="標楷體"/>
      <w:spacing w:val="14"/>
      <w:sz w:val="24"/>
    </w:rPr>
  </w:style>
  <w:style w:type="paragraph" w:styleId="Normal_670d8348-7079-4759-bb20-f474f2354dcf">
    <w:name w:val="Normal_670d8348-7079-4759-bb20-f474f2354dcf"/>
    <w:qFormat/>
    <w:rsid w:val="001F4C33"/>
    <w:pPr>
      <w:pBdr/>
      <w:shd w:val="clear" w:color="auto" w:fill="auto"/>
    </w:pPr>
    <w:rPr/>
  </w:style>
  <w:style w:type="paragraph" w:styleId="listcolcenterstyle">
    <w:name w:val="list col center style"/>
    <w:basedOn w:val="Normal_670d8348-7079-4759-bb20-f474f2354dcf"/>
    <w:pPr>
      <w:jc w:val="center"/>
    </w:pPr>
    <w:rPr>
      <w:rFonts w:ascii="標楷體" w:eastAsia="標楷體" w:hAnsi="標楷體" w:cs="標楷體"/>
      <w:sz w:val="20"/>
    </w:rPr>
  </w:style>
  <w:style w:type="paragraph" w:styleId="listcolleftstyle">
    <w:name w:val="list col left style"/>
    <w:basedOn w:val="Normal"/>
    <w:pPr>
      <w:jc w:val="left"/>
    </w:pPr>
    <w:rPr>
      <w:rFonts w:ascii="標楷體" w:eastAsia="標楷體" w:hAnsi="標楷體" w:cs="標楷體"/>
      <w:sz w:val="20"/>
    </w:rPr>
  </w:style>
  <w:style w:type="paragraph" w:styleId="Normal0">
    <w:name w:val="Normal0"/>
    <w:rPr>
      <w:rFonts w:ascii="Times New Roman" w:eastAsia="Times New Roman" w:hAnsi="Times New Roman"/>
      <w:sz w:val="24"/>
      <w:szCs w:val="24"/>
      <w:lang w:val="en-US" w:eastAsia="uk-UA" w:bidi="ar-SA"/>
    </w:rPr>
  </w:style>
  <w:style w:type="paragraph" w:styleId="listcolrightstyle">
    <w:name w:val="list col right style"/>
    <w:basedOn w:val="Normal0"/>
    <w:pPr>
      <w:jc w:val="right"/>
    </w:pPr>
    <w:rPr>
      <w:rFonts w:ascii="標楷體" w:eastAsia="標楷體" w:hAnsi="標楷體" w:cs="標楷體"/>
      <w:sz w:val="20"/>
    </w:rPr>
  </w:style>
  <w:style w:type="paragraph" w:default="1" w:styleId="">
    <w:qFormat/>
    <w:rPr>
      <w:rFonts w:ascii="Times New Roman" w:eastAsia="Times New Roman" w:hAnsi="Times New Roman"/>
      <w:sz w:val="24"/>
      <w:szCs w:val="24"/>
      <w:lang w:val="en-US" w:eastAsia="uk-UA"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theme" Target="theme/theme1.xml" /><Relationship Id="rId5" Type="http://schemas.openxmlformats.org/officeDocument/2006/relationships/styles" Target="styles.xml" /><Relationship Id="rId6" Type="http://schemas.openxmlformats.org/officeDocument/2006/relationships/webSettings" Target="webSettings.xml" /><Relationship Id="rId7" Type="http://schemas.openxmlformats.org/officeDocument/2006/relationships/numbering" Target="numbering.xml" /><Relationship Id="rId8" Type="http://schemas.openxmlformats.org/officeDocument/2006/relationships/fontTable" Target="fontTable.xml" /><Relationship Id="rId9"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88159656-4369-44EB-8B73-3FA155FF156B}">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Normal.dotm</Template>
  <TotalTime>396</TotalTime>
  <Pages>1</Pages>
  <Words>40</Words>
  <Characters>234</Characters>
  <Application>Microsoft Office Word</Application>
  <DocSecurity>0</DocSecurity>
  <Lines>1</Lines>
  <Paragraphs>1</Paragraphs>
  <CharactersWithSpaces>273</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94</cp:revision>
  <dcterms:created xsi:type="dcterms:W3CDTF">2021-11-04T07:26:00Z</dcterms:created>
  <dcterms:modified xsi:type="dcterms:W3CDTF">2023-07-27T06:06:00Z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