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3E0588" w14:textId="77777777" w:rsidR="00513B1A" w:rsidRDefault="00513B1A">
      <w:pPr>
        <w:pStyle w:val="Normal325cf25a-807a-44ad-9d17-cd88e2d26ba8"/>
        <w:spacing w:before="3" w:line="90" w:lineRule="exact"/>
        <w:ind w:rightChars="226" w:right="497"/>
        <w:rPr>
          <w:sz w:val="9"/>
          <w:szCs w:val="9"/>
          <w:lang w:eastAsia="zh-TW"/>
        </w:rPr>
      </w:pPr>
    </w:p>
    <w:tbl>
      <w:tblPr>
        <w:tblStyle w:val="TableNormal"/>
        <w:tblW w:w="9639" w:type="dxa"/>
        <w:jc w:val="center"/>
        <w:tblLayout w:type="fixed"/>
        <w:tblCellMar>
          <w:top w:w="85" w:type="dxa"/>
          <w:left w:w="142" w:type="dxa"/>
          <w:bottom w:w="85" w:type="dxa"/>
          <w:right w:w="142" w:type="dxa"/>
        </w:tblCellMar>
        <w:tblLook w:val="01E0" w:firstRow="1" w:lastRow="1" w:firstColumn="1" w:lastColumn="1" w:noHBand="0" w:noVBand="0"/>
      </w:tblPr>
      <w:tblGrid>
        <w:gridCol w:w="1455"/>
        <w:gridCol w:w="2508"/>
        <w:gridCol w:w="5669"/>
        <w:gridCol w:w="7"/>
      </w:tblGrid>
      <w:tr w:rsidR="00513B1A" w14:paraId="254018C2" w14:textId="77777777" w:rsidTr="00BE6CB5">
        <w:trPr>
          <w:trHeight w:val="680"/>
          <w:jc w:val="center"/>
        </w:trPr>
        <w:tc>
          <w:tcPr>
            <w:tcW w:w="9639" w:type="dxa"/>
            <w:gridSpan w:val="4"/>
            <w:tcBorders>
              <w:top w:val="single" w:sz="5" w:space="0" w:color="000000"/>
              <w:left w:val="single" w:sz="5" w:space="0" w:color="000000"/>
              <w:bottom w:val="single" w:sz="5" w:space="0" w:color="000000"/>
              <w:right w:val="single" w:sz="5" w:space="0" w:color="000000"/>
            </w:tcBorders>
            <w:vAlign w:val="center"/>
          </w:tcPr>
          <w:p w14:paraId="3666EA87" w14:textId="77777777" w:rsidR="00513B1A" w:rsidRDefault="00000000">
            <w:pPr>
              <w:pStyle w:val="TableParagraph"/>
              <w:snapToGrid w:val="0"/>
              <w:jc w:val="center"/>
              <w:rPr>
                <w:rFonts w:ascii="Calibri" w:eastAsia="Calibri" w:hAnsi="Calibri" w:cs="Calibri"/>
                <w:sz w:val="24"/>
                <w:szCs w:val="24"/>
                <w:lang w:eastAsia="zh-TW"/>
              </w:rPr>
            </w:pPr>
            <w:r>
              <w:rPr>
                <w:rFonts w:ascii="標楷體" w:eastAsia="標楷體" w:hAnsi="標楷體" w:cs="標楷體" w:hint="eastAsia"/>
                <w:b/>
                <w:bCs/>
                <w:spacing w:val="3"/>
                <w:w w:val="95"/>
                <w:sz w:val="40"/>
                <w:szCs w:val="40"/>
                <w:lang w:eastAsia="zh-TW"/>
              </w:rPr>
              <w:t>臺南市議會第4屆第6次定期會</w:t>
            </w:r>
            <w:r w:rsidRPr="001F4C33">
              <w:rPr>
                <w:rFonts w:ascii="標楷體" w:eastAsia="標楷體" w:hAnsi="標楷體" w:cs="標楷體"/>
                <w:b/>
                <w:bCs/>
                <w:spacing w:val="3"/>
                <w:w w:val="95"/>
                <w:sz w:val="40"/>
                <w:szCs w:val="40"/>
                <w:lang w:eastAsia="zh-TW"/>
              </w:rPr>
              <w:t>提</w:t>
            </w:r>
            <w:r w:rsidRPr="001F4C33">
              <w:rPr>
                <w:rFonts w:ascii="標楷體" w:eastAsia="標楷體" w:hAnsi="標楷體" w:cs="標楷體"/>
                <w:b/>
                <w:bCs/>
                <w:spacing w:val="4"/>
                <w:w w:val="95"/>
                <w:sz w:val="40"/>
                <w:szCs w:val="40"/>
                <w:lang w:eastAsia="zh-TW"/>
              </w:rPr>
              <w:t>案</w:t>
            </w:r>
          </w:p>
        </w:tc>
      </w:tr>
      <w:tr w:rsidR="00513B1A" w14:paraId="6C17A4E4" w14:textId="77777777" w:rsidTr="00BE6CB5">
        <w:trPr>
          <w:gridAfter w:val="1"/>
          <w:wAfter w:w="7" w:type="dxa"/>
          <w:trHeight w:val="340"/>
          <w:jc w:val="center"/>
        </w:trPr>
        <w:tc>
          <w:tcPr>
            <w:tcW w:w="1455" w:type="dxa"/>
            <w:vMerge w:val="restart"/>
            <w:tcBorders>
              <w:top w:val="single" w:sz="5" w:space="0" w:color="000000"/>
              <w:left w:val="single" w:sz="5" w:space="0" w:color="000000"/>
              <w:right w:val="single" w:sz="5" w:space="0" w:color="000000"/>
            </w:tcBorders>
            <w:vAlign w:val="center"/>
          </w:tcPr>
          <w:p w14:paraId="27028A8B" w14:textId="77777777" w:rsidR="00513B1A" w:rsidRDefault="00000000">
            <w:pPr>
              <w:pStyle w:val="TableParagraph"/>
              <w:snapToGrid w:val="0"/>
              <w:jc w:val="center"/>
              <w:rPr>
                <w:rFonts w:ascii="標楷體" w:eastAsia="標楷體" w:hAnsi="標楷體" w:cs="標楷體"/>
                <w:spacing w:val="20"/>
                <w:sz w:val="32"/>
                <w:szCs w:val="32"/>
              </w:rPr>
            </w:pPr>
            <w:r w:rsidRPr="00472F8D">
              <w:rPr>
                <w:rFonts w:ascii="標楷體" w:eastAsia="標楷體" w:hAnsi="標楷體" w:cs="標楷體"/>
                <w:spacing w:val="20"/>
                <w:sz w:val="32"/>
                <w:szCs w:val="32"/>
              </w:rPr>
              <w:t>臨時</w:t>
            </w:r>
          </w:p>
          <w:p w14:paraId="2789B596" w14:textId="77777777" w:rsidR="00513B1A" w:rsidRDefault="00000000">
            <w:pPr>
              <w:pStyle w:val="TableParagraph"/>
              <w:snapToGrid w:val="0"/>
              <w:jc w:val="center"/>
              <w:rPr>
                <w:rFonts w:ascii="標楷體" w:eastAsia="標楷體" w:hAnsi="標楷體" w:cs="標楷體"/>
                <w:sz w:val="32"/>
                <w:szCs w:val="32"/>
              </w:rPr>
            </w:pPr>
            <w:r w:rsidRPr="00472F8D">
              <w:rPr>
                <w:rFonts w:ascii="標楷體" w:eastAsia="標楷體" w:hAnsi="標楷體" w:cs="標楷體"/>
                <w:spacing w:val="20"/>
                <w:sz w:val="32"/>
                <w:szCs w:val="32"/>
              </w:rPr>
              <w:t>動議</w:t>
            </w:r>
          </w:p>
        </w:tc>
        <w:tc>
          <w:tcPr>
            <w:tcW w:w="2508" w:type="dxa"/>
            <w:tcBorders>
              <w:top w:val="single" w:sz="5" w:space="0" w:color="000000"/>
              <w:left w:val="single" w:sz="5" w:space="0" w:color="000000"/>
              <w:bottom w:val="single" w:sz="5" w:space="0" w:color="000000"/>
              <w:right w:val="single" w:sz="5" w:space="0" w:color="000000"/>
            </w:tcBorders>
            <w:vAlign w:val="center"/>
          </w:tcPr>
          <w:p w14:paraId="69081315" w14:textId="77777777" w:rsidR="00513B1A" w:rsidRDefault="00000000">
            <w:pPr>
              <w:pStyle w:val="TableParagraph"/>
              <w:tabs>
                <w:tab w:val="left" w:pos="2030"/>
              </w:tabs>
              <w:snapToGrid w:val="0"/>
              <w:jc w:val="center"/>
              <w:rPr>
                <w:rFonts w:ascii="標楷體" w:eastAsia="標楷體" w:hAnsi="標楷體" w:cs="標楷體"/>
                <w:sz w:val="32"/>
                <w:szCs w:val="32"/>
              </w:rPr>
            </w:pPr>
            <w:r w:rsidRPr="00800053">
              <w:rPr>
                <w:rFonts w:ascii="標楷體" w:eastAsia="標楷體" w:hAnsi="標楷體" w:cs="標楷體"/>
                <w:spacing w:val="960"/>
                <w:sz w:val="32"/>
                <w:szCs w:val="32"/>
              </w:rPr>
              <w:t>編</w:t>
            </w:r>
            <w:r w:rsidRPr="00800053">
              <w:rPr>
                <w:rFonts w:ascii="標楷體" w:eastAsia="標楷體" w:hAnsi="標楷體" w:cs="標楷體"/>
                <w:sz w:val="32"/>
                <w:szCs w:val="32"/>
              </w:rPr>
              <w:t>號</w:t>
            </w:r>
          </w:p>
        </w:tc>
        <w:tc>
          <w:tcPr>
            <w:tcW w:w="5669" w:type="dxa"/>
            <w:tcBorders>
              <w:top w:val="single" w:sz="5" w:space="0" w:color="000000"/>
              <w:left w:val="single" w:sz="5" w:space="0" w:color="000000"/>
              <w:bottom w:val="single" w:sz="5" w:space="0" w:color="000000"/>
              <w:right w:val="single" w:sz="5" w:space="0" w:color="000000"/>
            </w:tcBorders>
            <w:vAlign w:val="center"/>
          </w:tcPr>
          <w:p w14:paraId="75D0F36D" w14:textId="77777777" w:rsidR="00513B1A" w:rsidRDefault="00000000">
            <w:pPr>
              <w:pStyle w:val="TableParagraph"/>
              <w:tabs>
                <w:tab w:val="left" w:pos="2692"/>
                <w:tab w:val="left" w:pos="3811"/>
              </w:tabs>
              <w:snapToGrid w:val="0"/>
              <w:jc w:val="center"/>
              <w:rPr>
                <w:rFonts w:ascii="標楷體" w:eastAsia="標楷體" w:hAnsi="標楷體" w:cs="標楷體"/>
                <w:sz w:val="32"/>
                <w:szCs w:val="32"/>
              </w:rPr>
            </w:pPr>
            <w:r w:rsidRPr="00800053">
              <w:rPr>
                <w:rFonts w:ascii="標楷體" w:eastAsia="標楷體" w:hAnsi="標楷體" w:cs="標楷體"/>
                <w:spacing w:val="640"/>
                <w:sz w:val="32"/>
                <w:szCs w:val="32"/>
              </w:rPr>
              <w:t>動議</w:t>
            </w:r>
            <w:r w:rsidRPr="00800053">
              <w:rPr>
                <w:rFonts w:ascii="標楷體" w:eastAsia="標楷體" w:hAnsi="標楷體" w:cs="標楷體"/>
                <w:sz w:val="32"/>
                <w:szCs w:val="32"/>
              </w:rPr>
              <w:t>人</w:t>
            </w:r>
          </w:p>
        </w:tc>
      </w:tr>
      <w:tr w:rsidR="00513B1A" w14:paraId="553F6301" w14:textId="77777777" w:rsidTr="00BE6CB5">
        <w:trPr>
          <w:gridAfter w:val="1"/>
          <w:wAfter w:w="7" w:type="dxa"/>
          <w:trHeight w:val="680"/>
          <w:jc w:val="center"/>
        </w:trPr>
        <w:tc>
          <w:tcPr>
            <w:tcW w:w="1455" w:type="dxa"/>
            <w:vMerge/>
            <w:tcBorders>
              <w:left w:val="single" w:sz="5" w:space="0" w:color="000000"/>
              <w:bottom w:val="single" w:sz="5" w:space="0" w:color="000000"/>
              <w:right w:val="single" w:sz="5" w:space="0" w:color="000000"/>
            </w:tcBorders>
            <w:vAlign w:val="center"/>
          </w:tcPr>
          <w:p w14:paraId="621DA840" w14:textId="77777777" w:rsidR="00513B1A" w:rsidRDefault="00513B1A">
            <w:pPr>
              <w:pStyle w:val="Normal325cf25a-807a-44ad-9d17-cd88e2d26ba8"/>
              <w:snapToGrid w:val="0"/>
              <w:jc w:val="center"/>
            </w:pPr>
          </w:p>
        </w:tc>
        <w:tc>
          <w:tcPr>
            <w:tcW w:w="2508" w:type="dxa"/>
            <w:tcBorders>
              <w:top w:val="single" w:sz="5" w:space="0" w:color="000000"/>
              <w:left w:val="single" w:sz="5" w:space="0" w:color="000000"/>
              <w:bottom w:val="single" w:sz="5" w:space="0" w:color="000000"/>
              <w:right w:val="single" w:sz="5" w:space="0" w:color="000000"/>
            </w:tcBorders>
            <w:vAlign w:val="center"/>
          </w:tcPr>
          <w:p w14:paraId="26CC8EF8" w14:textId="77777777" w:rsidR="00513B1A" w:rsidRDefault="00000000">
            <w:pPr>
              <w:pStyle w:val="TableParagraph"/>
              <w:snapToGrid w:val="0"/>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1</w:t>
            </w:r>
          </w:p>
        </w:tc>
        <w:tc>
          <w:tcPr>
            <w:tcW w:w="5669" w:type="dxa"/>
            <w:tcBorders>
              <w:top w:val="single" w:sz="5" w:space="0" w:color="000000"/>
              <w:left w:val="single" w:sz="5" w:space="0" w:color="000000"/>
              <w:bottom w:val="single" w:sz="5" w:space="0" w:color="000000"/>
              <w:right w:val="single" w:sz="5" w:space="0" w:color="000000"/>
            </w:tcBorders>
            <w:vAlign w:val="center"/>
          </w:tcPr>
          <w:p w14:paraId="10959344" w14:textId="77777777" w:rsidR="00513B1A" w:rsidRDefault="00000000">
            <w:pPr>
              <w:pStyle w:val="TableParagraph"/>
              <w:snapToGrid w:val="0"/>
              <w:rPr>
                <w:rFonts w:ascii="標楷體" w:eastAsia="標楷體" w:hAnsi="標楷體" w:cs="標楷體"/>
                <w:sz w:val="32"/>
                <w:szCs w:val="32"/>
                <w:lang w:eastAsia="zh-TW"/>
              </w:rPr>
            </w:pPr>
            <w:r>
              <w:rPr>
                <w:rFonts w:ascii="標楷體" w:eastAsia="標楷體" w:hAnsi="標楷體" w:cs="標楷體" w:hint="eastAsia"/>
                <w:sz w:val="32"/>
                <w:szCs w:val="32"/>
                <w:lang w:eastAsia="zh-TW"/>
              </w:rPr>
              <w:t>邱議長莉莉</w:t>
            </w:r>
          </w:p>
        </w:tc>
      </w:tr>
      <w:tr w:rsidR="00513B1A" w14:paraId="7A925E4A" w14:textId="77777777" w:rsidTr="00BE6CB5">
        <w:trPr>
          <w:trHeight w:val="680"/>
          <w:jc w:val="center"/>
        </w:trPr>
        <w:tc>
          <w:tcPr>
            <w:tcW w:w="1455" w:type="dxa"/>
            <w:tcBorders>
              <w:top w:val="single" w:sz="5" w:space="0" w:color="000000"/>
              <w:left w:val="single" w:sz="5" w:space="0" w:color="000000"/>
              <w:bottom w:val="single" w:sz="5" w:space="0" w:color="000000"/>
              <w:right w:val="single" w:sz="5" w:space="0" w:color="000000"/>
            </w:tcBorders>
            <w:vAlign w:val="center"/>
          </w:tcPr>
          <w:p w14:paraId="7BC60C41" w14:textId="77777777" w:rsidR="00513B1A" w:rsidRDefault="00000000">
            <w:pPr>
              <w:pStyle w:val="TableParagraph"/>
              <w:snapToGrid w:val="0"/>
              <w:jc w:val="center"/>
              <w:rPr>
                <w:rFonts w:ascii="標楷體" w:eastAsia="標楷體" w:hAnsi="標楷體" w:cs="標楷體"/>
                <w:spacing w:val="20"/>
                <w:sz w:val="32"/>
                <w:szCs w:val="32"/>
              </w:rPr>
            </w:pPr>
            <w:r w:rsidRPr="00472F8D">
              <w:rPr>
                <w:rFonts w:ascii="標楷體" w:eastAsia="標楷體" w:hAnsi="標楷體" w:cs="標楷體" w:hint="eastAsia"/>
                <w:spacing w:val="20"/>
                <w:sz w:val="32"/>
                <w:szCs w:val="32"/>
                <w:lang w:eastAsia="zh-TW"/>
              </w:rPr>
              <w:t>附議人</w:t>
            </w:r>
          </w:p>
        </w:tc>
        <w:tc>
          <w:tcPr>
            <w:tcW w:w="8184" w:type="dxa"/>
            <w:gridSpan w:val="3"/>
            <w:tcBorders>
              <w:top w:val="single" w:sz="5" w:space="0" w:color="000000"/>
              <w:left w:val="single" w:sz="5" w:space="0" w:color="000000"/>
              <w:bottom w:val="single" w:sz="5" w:space="0" w:color="000000"/>
              <w:right w:val="single" w:sz="5" w:space="0" w:color="000000"/>
            </w:tcBorders>
            <w:vAlign w:val="center"/>
          </w:tcPr>
          <w:p w14:paraId="77D11338" w14:textId="77777777" w:rsidR="00513B1A" w:rsidRDefault="00000000">
            <w:pPr>
              <w:pStyle w:val="Normal325cf25a-807a-44ad-9d17-cd88e2d26ba8"/>
              <w:snapToGrid w:val="0"/>
              <w:jc w:val="both"/>
              <w:rPr>
                <w:rFonts w:ascii="標楷體" w:eastAsia="標楷體" w:hAnsi="標楷體"/>
                <w:sz w:val="32"/>
                <w:szCs w:val="32"/>
                <w:lang w:eastAsia="zh-TW"/>
              </w:rPr>
            </w:pPr>
            <w:r w:rsidRPr="00781DA0">
              <w:rPr>
                <w:rFonts w:ascii="標楷體" w:eastAsia="標楷體" w:hAnsi="標楷體" w:hint="eastAsia"/>
                <w:sz w:val="32"/>
                <w:szCs w:val="32"/>
                <w:lang w:eastAsia="zh-TW"/>
              </w:rPr>
              <w:t>林副議長志展、陳昆和、李文俊、周嘉韋、郭信良</w:t>
            </w:r>
          </w:p>
          <w:p w14:paraId="2ADB440E" w14:textId="77777777" w:rsidR="00513B1A" w:rsidRDefault="00000000">
            <w:pPr>
              <w:pStyle w:val="Normal325cf25a-807a-44ad-9d17-cd88e2d26ba8"/>
              <w:snapToGrid w:val="0"/>
              <w:jc w:val="both"/>
              <w:rPr>
                <w:rFonts w:ascii="標楷體" w:eastAsia="標楷體" w:hAnsi="標楷體"/>
                <w:sz w:val="32"/>
                <w:szCs w:val="32"/>
                <w:lang w:eastAsia="zh-TW"/>
              </w:rPr>
            </w:pPr>
            <w:r w:rsidRPr="00781DA0">
              <w:rPr>
                <w:rFonts w:ascii="標楷體" w:eastAsia="標楷體" w:hAnsi="標楷體" w:hint="eastAsia"/>
                <w:sz w:val="32"/>
                <w:szCs w:val="32"/>
                <w:lang w:eastAsia="zh-TW"/>
              </w:rPr>
              <w:t>吳通龍、黄肇輝、蔡秋蘭、許至椿、王宣貿、蔡麗青</w:t>
            </w:r>
          </w:p>
          <w:p w14:paraId="38CE988A" w14:textId="77777777" w:rsidR="00513B1A" w:rsidRDefault="00000000">
            <w:pPr>
              <w:pStyle w:val="Normal325cf25a-807a-44ad-9d17-cd88e2d26ba8"/>
              <w:snapToGrid w:val="0"/>
              <w:jc w:val="both"/>
              <w:rPr>
                <w:rFonts w:ascii="標楷體" w:eastAsia="標楷體" w:hAnsi="標楷體"/>
                <w:sz w:val="32"/>
                <w:szCs w:val="32"/>
                <w:lang w:eastAsia="zh-TW"/>
              </w:rPr>
            </w:pPr>
            <w:r w:rsidRPr="00781DA0">
              <w:rPr>
                <w:rFonts w:ascii="標楷體" w:eastAsia="標楷體" w:hAnsi="標楷體" w:hint="eastAsia"/>
                <w:sz w:val="32"/>
                <w:szCs w:val="32"/>
                <w:lang w:eastAsia="zh-TW"/>
              </w:rPr>
              <w:t>周麗津、蔡宗豪、邱昭勝、沈家鳳、陳秋宏、陳皇宇</w:t>
            </w:r>
          </w:p>
          <w:p w14:paraId="68BEBC99" w14:textId="77777777" w:rsidR="00513B1A" w:rsidRDefault="00000000">
            <w:pPr>
              <w:pStyle w:val="Normal325cf25a-807a-44ad-9d17-cd88e2d26ba8"/>
              <w:snapToGrid w:val="0"/>
              <w:jc w:val="both"/>
              <w:rPr>
                <w:rFonts w:ascii="標楷體" w:eastAsia="標楷體" w:hAnsi="標楷體"/>
                <w:sz w:val="32"/>
                <w:szCs w:val="32"/>
                <w:lang w:eastAsia="zh-TW"/>
              </w:rPr>
            </w:pPr>
            <w:r w:rsidRPr="00781DA0">
              <w:rPr>
                <w:rFonts w:ascii="標楷體" w:eastAsia="標楷體" w:hAnsi="標楷體" w:hint="eastAsia"/>
                <w:sz w:val="32"/>
                <w:szCs w:val="32"/>
                <w:lang w:eastAsia="zh-TW"/>
              </w:rPr>
              <w:t>郭清華、沈震東、余柷青、林美燕、林燕祝、李鎮國</w:t>
            </w:r>
          </w:p>
          <w:p w14:paraId="78562AF2" w14:textId="77777777" w:rsidR="00513B1A" w:rsidRDefault="00000000">
            <w:pPr>
              <w:pStyle w:val="Normal325cf25a-807a-44ad-9d17-cd88e2d26ba8"/>
              <w:snapToGrid w:val="0"/>
              <w:jc w:val="both"/>
              <w:rPr>
                <w:rFonts w:ascii="標楷體" w:eastAsia="標楷體" w:hAnsi="標楷體"/>
                <w:sz w:val="32"/>
                <w:szCs w:val="32"/>
                <w:lang w:eastAsia="zh-TW"/>
              </w:rPr>
            </w:pPr>
            <w:r w:rsidRPr="00781DA0">
              <w:rPr>
                <w:rFonts w:ascii="標楷體" w:eastAsia="標楷體" w:hAnsi="標楷體" w:hint="eastAsia"/>
                <w:sz w:val="32"/>
                <w:szCs w:val="32"/>
                <w:lang w:eastAsia="zh-TW"/>
              </w:rPr>
              <w:t>楊中成、李啓維、李宗霖、曾之婕、陳怡珍、李宗翰</w:t>
            </w:r>
          </w:p>
          <w:p w14:paraId="1CBA7F4D" w14:textId="77777777" w:rsidR="00513B1A" w:rsidRDefault="00000000">
            <w:pPr>
              <w:pStyle w:val="Normal325cf25a-807a-44ad-9d17-cd88e2d26ba8"/>
              <w:snapToGrid w:val="0"/>
              <w:jc w:val="both"/>
              <w:rPr>
                <w:rFonts w:ascii="標楷體" w:eastAsia="標楷體" w:hAnsi="標楷體"/>
                <w:sz w:val="32"/>
                <w:szCs w:val="32"/>
                <w:lang w:eastAsia="zh-TW"/>
              </w:rPr>
            </w:pPr>
            <w:r w:rsidRPr="00781DA0">
              <w:rPr>
                <w:rFonts w:ascii="標楷體" w:eastAsia="標楷體" w:hAnsi="標楷體" w:hint="eastAsia"/>
                <w:sz w:val="32"/>
                <w:szCs w:val="32"/>
                <w:lang w:eastAsia="zh-TW"/>
              </w:rPr>
              <w:t>施余興望 Tjakumay Tagaw、謝舒凡、朱正軒</w:t>
            </w:r>
          </w:p>
          <w:p w14:paraId="39B26A57" w14:textId="77777777" w:rsidR="00513B1A" w:rsidRDefault="00000000">
            <w:pPr>
              <w:pStyle w:val="Normal325cf25a-807a-44ad-9d17-cd88e2d26ba8"/>
              <w:snapToGrid w:val="0"/>
              <w:jc w:val="both"/>
              <w:rPr>
                <w:rFonts w:ascii="標楷體" w:eastAsia="標楷體" w:hAnsi="標楷體"/>
                <w:sz w:val="32"/>
                <w:szCs w:val="32"/>
                <w:lang w:eastAsia="zh-TW"/>
              </w:rPr>
            </w:pPr>
            <w:r w:rsidRPr="00781DA0">
              <w:rPr>
                <w:rFonts w:ascii="標楷體" w:eastAsia="標楷體" w:hAnsi="標楷體" w:hint="eastAsia"/>
                <w:sz w:val="32"/>
                <w:szCs w:val="32"/>
                <w:lang w:eastAsia="zh-TW"/>
              </w:rPr>
              <w:t>李中岑、Ingay Tali 穎艾達利、陳秋萍、黃麗招</w:t>
            </w:r>
          </w:p>
          <w:p w14:paraId="0CA65C62" w14:textId="77777777" w:rsidR="00513B1A" w:rsidRDefault="00000000">
            <w:pPr>
              <w:pStyle w:val="Normal325cf25a-807a-44ad-9d17-cd88e2d26ba8"/>
              <w:snapToGrid w:val="0"/>
              <w:jc w:val="both"/>
              <w:rPr>
                <w:rFonts w:ascii="標楷體" w:eastAsia="標楷體" w:hAnsi="標楷體"/>
                <w:sz w:val="32"/>
                <w:szCs w:val="32"/>
                <w:lang w:eastAsia="zh-TW"/>
              </w:rPr>
            </w:pPr>
            <w:r w:rsidRPr="00781DA0">
              <w:rPr>
                <w:rFonts w:ascii="標楷體" w:eastAsia="標楷體" w:hAnsi="標楷體" w:hint="eastAsia"/>
                <w:sz w:val="32"/>
                <w:szCs w:val="32"/>
                <w:lang w:eastAsia="zh-TW"/>
              </w:rPr>
              <w:t>李偉智、蔡筱薇、林依婷、鄭佳欣、蔡蘇秋金</w:t>
            </w:r>
          </w:p>
          <w:p w14:paraId="6532C7BB" w14:textId="77777777" w:rsidR="00513B1A" w:rsidRDefault="00000000">
            <w:pPr>
              <w:pStyle w:val="Normal325cf25a-807a-44ad-9d17-cd88e2d26ba8"/>
              <w:snapToGrid w:val="0"/>
              <w:jc w:val="both"/>
              <w:rPr>
                <w:rFonts w:ascii="標楷體" w:eastAsia="標楷體" w:hAnsi="標楷體"/>
                <w:sz w:val="32"/>
                <w:szCs w:val="32"/>
                <w:lang w:eastAsia="zh-TW"/>
              </w:rPr>
            </w:pPr>
            <w:r w:rsidRPr="00781DA0">
              <w:rPr>
                <w:rFonts w:ascii="標楷體" w:eastAsia="標楷體" w:hAnsi="標楷體" w:hint="eastAsia"/>
                <w:sz w:val="32"/>
                <w:szCs w:val="32"/>
                <w:lang w:eastAsia="zh-TW"/>
              </w:rPr>
              <w:t>吳禹寰、王家貞、陳碧玉、杜素吟、周奕齊、林冠維</w:t>
            </w:r>
          </w:p>
          <w:p w14:paraId="6825509C" w14:textId="77777777" w:rsidR="00513B1A" w:rsidRDefault="00000000">
            <w:pPr>
              <w:pStyle w:val="Normal325cf25a-807a-44ad-9d17-cd88e2d26ba8"/>
              <w:snapToGrid w:val="0"/>
              <w:jc w:val="both"/>
              <w:rPr>
                <w:rFonts w:ascii="標楷體" w:eastAsia="標楷體" w:hAnsi="標楷體"/>
                <w:sz w:val="32"/>
                <w:szCs w:val="32"/>
                <w:lang w:eastAsia="zh-TW"/>
              </w:rPr>
            </w:pPr>
            <w:r w:rsidRPr="00781DA0">
              <w:rPr>
                <w:rFonts w:ascii="標楷體" w:eastAsia="標楷體" w:hAnsi="標楷體" w:hint="eastAsia"/>
                <w:sz w:val="32"/>
                <w:szCs w:val="32"/>
                <w:lang w:eastAsia="zh-TW"/>
              </w:rPr>
              <w:t>郭鴻儀、尤榮智、蔡育輝、蔡淑惠、曾培雅、方一峰</w:t>
            </w:r>
          </w:p>
        </w:tc>
      </w:tr>
      <w:tr w:rsidR="00513B1A" w14:paraId="79F07D6D" w14:textId="77777777" w:rsidTr="00BE6CB5">
        <w:trPr>
          <w:trHeight w:val="1134"/>
          <w:jc w:val="center"/>
        </w:trPr>
        <w:tc>
          <w:tcPr>
            <w:tcW w:w="1455" w:type="dxa"/>
            <w:tcBorders>
              <w:top w:val="single" w:sz="5" w:space="0" w:color="000000"/>
              <w:left w:val="single" w:sz="5" w:space="0" w:color="000000"/>
              <w:bottom w:val="single" w:sz="5" w:space="0" w:color="000000"/>
              <w:right w:val="single" w:sz="5" w:space="0" w:color="000000"/>
            </w:tcBorders>
            <w:vAlign w:val="center"/>
          </w:tcPr>
          <w:p w14:paraId="5C38331E" w14:textId="77777777" w:rsidR="00513B1A" w:rsidRDefault="00000000">
            <w:pPr>
              <w:pStyle w:val="TableParagraph"/>
              <w:snapToGrid w:val="0"/>
              <w:jc w:val="center"/>
              <w:rPr>
                <w:rFonts w:ascii="標楷體" w:eastAsia="標楷體" w:hAnsi="標楷體"/>
                <w:spacing w:val="20"/>
                <w:sz w:val="32"/>
                <w:szCs w:val="32"/>
              </w:rPr>
            </w:pPr>
            <w:r w:rsidRPr="00472F8D">
              <w:rPr>
                <w:rFonts w:ascii="標楷體" w:eastAsia="標楷體" w:hAnsi="標楷體" w:hint="eastAsia"/>
                <w:spacing w:val="20"/>
                <w:sz w:val="32"/>
                <w:szCs w:val="32"/>
                <w:lang w:eastAsia="zh-TW"/>
              </w:rPr>
              <w:t>案由</w:t>
            </w:r>
          </w:p>
        </w:tc>
        <w:tc>
          <w:tcPr>
            <w:tcW w:w="8184" w:type="dxa"/>
            <w:gridSpan w:val="3"/>
            <w:tcBorders>
              <w:top w:val="single" w:sz="5" w:space="0" w:color="000000"/>
              <w:left w:val="single" w:sz="5" w:space="0" w:color="000000"/>
              <w:bottom w:val="single" w:sz="5" w:space="0" w:color="000000"/>
              <w:right w:val="single" w:sz="5" w:space="0" w:color="000000"/>
            </w:tcBorders>
            <w:vAlign w:val="center"/>
          </w:tcPr>
          <w:p w14:paraId="730DF803" w14:textId="77777777" w:rsidR="00513B1A" w:rsidRDefault="00000000">
            <w:pPr>
              <w:pStyle w:val="Normal325cf25a-807a-44ad-9d17-cd88e2d26ba8"/>
              <w:snapToGrid w:val="0"/>
              <w:jc w:val="both"/>
              <w:rPr>
                <w:rFonts w:ascii="標楷體" w:eastAsia="標楷體" w:hAnsi="標楷體"/>
                <w:sz w:val="32"/>
                <w:szCs w:val="32"/>
                <w:lang w:eastAsia="zh-TW"/>
              </w:rPr>
            </w:pPr>
            <w:r w:rsidRPr="000624D0">
              <w:rPr>
                <w:rFonts w:ascii="標楷體" w:eastAsia="標楷體" w:hAnsi="標楷體" w:hint="eastAsia"/>
                <w:sz w:val="32"/>
                <w:szCs w:val="32"/>
                <w:lang w:eastAsia="zh-TW"/>
              </w:rPr>
              <w:t>為日本滋賀縣議會誠摯提出與本會簽署友好交流協定，以鞏固兩議會友好及合作關係，敬請審議。</w:t>
            </w:r>
          </w:p>
        </w:tc>
      </w:tr>
      <w:tr w:rsidR="00513B1A" w14:paraId="4CE5F30C" w14:textId="77777777" w:rsidTr="00306C09">
        <w:trPr>
          <w:trHeight w:val="2268"/>
          <w:jc w:val="center"/>
        </w:trPr>
        <w:tc>
          <w:tcPr>
            <w:tcW w:w="1455" w:type="dxa"/>
            <w:tcBorders>
              <w:top w:val="single" w:sz="5" w:space="0" w:color="000000"/>
              <w:left w:val="single" w:sz="5" w:space="0" w:color="000000"/>
              <w:bottom w:val="single" w:sz="5" w:space="0" w:color="000000"/>
              <w:right w:val="single" w:sz="5" w:space="0" w:color="000000"/>
            </w:tcBorders>
            <w:vAlign w:val="center"/>
          </w:tcPr>
          <w:p w14:paraId="1A08C5FF" w14:textId="77777777" w:rsidR="00513B1A" w:rsidRDefault="00000000">
            <w:pPr>
              <w:pStyle w:val="TableParagraph"/>
              <w:snapToGrid w:val="0"/>
              <w:jc w:val="center"/>
              <w:rPr>
                <w:rFonts w:ascii="標楷體" w:eastAsia="標楷體" w:hAnsi="標楷體" w:cs="標楷體"/>
                <w:spacing w:val="20"/>
                <w:sz w:val="32"/>
                <w:szCs w:val="32"/>
              </w:rPr>
            </w:pPr>
            <w:r w:rsidRPr="00472F8D">
              <w:rPr>
                <w:rFonts w:ascii="標楷體" w:eastAsia="標楷體" w:hAnsi="標楷體" w:cs="標楷體"/>
                <w:spacing w:val="20"/>
                <w:sz w:val="32"/>
                <w:szCs w:val="32"/>
              </w:rPr>
              <w:t>說明</w:t>
            </w:r>
          </w:p>
        </w:tc>
        <w:tc>
          <w:tcPr>
            <w:tcW w:w="8184" w:type="dxa"/>
            <w:gridSpan w:val="3"/>
            <w:tcBorders>
              <w:top w:val="single" w:sz="5" w:space="0" w:color="000000"/>
              <w:left w:val="single" w:sz="5" w:space="0" w:color="000000"/>
              <w:bottom w:val="single" w:sz="5" w:space="0" w:color="000000"/>
              <w:right w:val="single" w:sz="5" w:space="0" w:color="000000"/>
            </w:tcBorders>
            <w:vAlign w:val="center"/>
          </w:tcPr>
          <w:p w14:paraId="5DA083CD" w14:textId="77777777" w:rsidR="00513B1A" w:rsidRDefault="00000000">
            <w:pPr>
              <w:pStyle w:val="pStyle1"/>
              <w:numPr>
                <w:ilvl w:val="0"/>
                <w:numId w:val="6"/>
              </w:numPr>
            </w:pPr>
            <w:r>
              <w:t>滋賀縣位於日本近畿地區，人口數約140萬人、面積4,017.38平方公里，擁有日本面積最大的淡水湖--琵琶湖。因結合京都文化重鎮而繁榮，該縣被指定為國寶和重要文化遺產的史跡數量僅次於奈良縣和京都府，為日本第三位。</w:t>
            </w:r>
          </w:p>
          <w:p w14:paraId="71ED4A34" w14:textId="77777777" w:rsidR="00513B1A" w:rsidRDefault="00000000">
            <w:pPr>
              <w:pStyle w:val="pStyle1"/>
              <w:numPr>
                <w:ilvl w:val="0"/>
                <w:numId w:val="6"/>
              </w:numPr>
            </w:pPr>
            <w:r>
              <w:t>臺南市政府與滋賀縣於2013年締結友誼市，並於2023年簽署「臺南市與滋賀縣促進自行車觀光交流備忘錄」。滋賀縣每年皆來參加大臺南國際旅展及國際芒果節，與臺南有著長期的互助情誼。</w:t>
            </w:r>
          </w:p>
          <w:p w14:paraId="37449AF6" w14:textId="77777777" w:rsidR="00513B1A" w:rsidRDefault="00000000">
            <w:pPr>
              <w:pStyle w:val="pStyle1"/>
              <w:numPr>
                <w:ilvl w:val="0"/>
                <w:numId w:val="6"/>
              </w:numPr>
            </w:pPr>
            <w:r>
              <w:t>滋賀縣議會與本會自106年以來，兩議會來往互動頻繁，該議會原於疫情發生前擬提出簽署友好協定，因疫情期間而中斷。於112年及113年均由其議長親自帶團前來本會拜會，期待在文化、觀光、經濟及教育上，能有更多交流的機會，讓彼此間的連結更加深厚。</w:t>
            </w:r>
          </w:p>
          <w:p w14:paraId="5DF9A2C3" w14:textId="77777777" w:rsidR="00513B1A" w:rsidRDefault="00000000">
            <w:pPr>
              <w:pStyle w:val="pStyle1"/>
              <w:numPr>
                <w:ilvl w:val="0"/>
                <w:numId w:val="6"/>
              </w:numPr>
            </w:pPr>
            <w:r>
              <w:lastRenderedPageBreak/>
              <w:t>滋賀縣議會議長目片信悟於今年7月7日指派駒井千代議員攜帶其信函拜會，因值風災而未能接見。11月21日再度由前議長川島隆二率議員們參訪，再次轉交議長目片信悟之親筆書信予邱議長，希望與臺南市議會在觀光、文化、經濟及教育等各方面能進一步交流合作，建立更長久、更深度的友好關係，提出雙方議會簽署友好交流協定之請求，促進台日之間與兩城市在農特產品、文化、教育、觀光、經濟與水環境等各方面交流，繼續保持深厚的情誼。</w:t>
            </w:r>
          </w:p>
        </w:tc>
      </w:tr>
      <w:tr w:rsidR="00513B1A" w14:paraId="4B536C3C" w14:textId="77777777" w:rsidTr="00BE6CB5">
        <w:trPr>
          <w:trHeight w:val="1134"/>
          <w:jc w:val="center"/>
        </w:trPr>
        <w:tc>
          <w:tcPr>
            <w:tcW w:w="1455" w:type="dxa"/>
            <w:tcBorders>
              <w:top w:val="single" w:sz="5" w:space="0" w:color="000000"/>
              <w:left w:val="single" w:sz="5" w:space="0" w:color="000000"/>
              <w:bottom w:val="single" w:sz="5" w:space="0" w:color="000000"/>
              <w:right w:val="single" w:sz="5" w:space="0" w:color="000000"/>
            </w:tcBorders>
            <w:vAlign w:val="center"/>
          </w:tcPr>
          <w:p w14:paraId="2CA9F5E4" w14:textId="77777777" w:rsidR="00513B1A" w:rsidRDefault="00000000">
            <w:pPr>
              <w:pStyle w:val="TableParagraph"/>
              <w:snapToGrid w:val="0"/>
              <w:jc w:val="center"/>
              <w:rPr>
                <w:rFonts w:ascii="標楷體" w:eastAsia="標楷體" w:hAnsi="標楷體" w:cs="標楷體"/>
                <w:spacing w:val="20"/>
                <w:sz w:val="32"/>
                <w:szCs w:val="32"/>
              </w:rPr>
            </w:pPr>
            <w:r w:rsidRPr="00472F8D">
              <w:rPr>
                <w:rFonts w:ascii="標楷體" w:eastAsia="標楷體" w:hAnsi="標楷體" w:cs="標楷體"/>
                <w:spacing w:val="20"/>
                <w:sz w:val="32"/>
                <w:szCs w:val="32"/>
              </w:rPr>
              <w:lastRenderedPageBreak/>
              <w:t>辦法</w:t>
            </w:r>
          </w:p>
        </w:tc>
        <w:tc>
          <w:tcPr>
            <w:tcW w:w="8184" w:type="dxa"/>
            <w:gridSpan w:val="3"/>
            <w:tcBorders>
              <w:top w:val="single" w:sz="5" w:space="0" w:color="000000"/>
              <w:left w:val="single" w:sz="5" w:space="0" w:color="000000"/>
              <w:bottom w:val="single" w:sz="5" w:space="0" w:color="000000"/>
              <w:right w:val="single" w:sz="5" w:space="0" w:color="000000"/>
            </w:tcBorders>
            <w:vAlign w:val="center"/>
          </w:tcPr>
          <w:p w14:paraId="0F4B0033" w14:textId="77777777" w:rsidR="00513B1A" w:rsidRDefault="00000000">
            <w:pPr>
              <w:pStyle w:val="pStyle2"/>
            </w:pPr>
            <w:r>
              <w:t>如案由。</w:t>
            </w:r>
          </w:p>
        </w:tc>
      </w:tr>
      <w:tr w:rsidR="00513B1A" w14:paraId="3E0AB44B" w14:textId="77777777" w:rsidTr="00BE6CB5">
        <w:trPr>
          <w:trHeight w:val="1701"/>
          <w:jc w:val="center"/>
        </w:trPr>
        <w:tc>
          <w:tcPr>
            <w:tcW w:w="1455" w:type="dxa"/>
            <w:tcBorders>
              <w:top w:val="single" w:sz="5" w:space="0" w:color="000000"/>
              <w:left w:val="single" w:sz="5" w:space="0" w:color="000000"/>
              <w:bottom w:val="single" w:sz="5" w:space="0" w:color="000000"/>
              <w:right w:val="single" w:sz="5" w:space="0" w:color="000000"/>
            </w:tcBorders>
            <w:vAlign w:val="center"/>
          </w:tcPr>
          <w:p w14:paraId="5A6C0D1E" w14:textId="77777777" w:rsidR="00513B1A" w:rsidRDefault="00000000">
            <w:pPr>
              <w:pStyle w:val="TableParagraph"/>
              <w:snapToGrid w:val="0"/>
              <w:jc w:val="center"/>
              <w:rPr>
                <w:rFonts w:ascii="標楷體" w:eastAsia="標楷體" w:hAnsi="標楷體" w:cs="標楷體"/>
                <w:spacing w:val="20"/>
                <w:sz w:val="32"/>
                <w:szCs w:val="32"/>
              </w:rPr>
            </w:pPr>
            <w:r w:rsidRPr="00472F8D">
              <w:rPr>
                <w:rFonts w:ascii="標楷體" w:eastAsia="標楷體" w:hAnsi="標楷體" w:cs="標楷體"/>
                <w:spacing w:val="20"/>
                <w:sz w:val="32"/>
                <w:szCs w:val="32"/>
              </w:rPr>
              <w:t>大會</w:t>
            </w:r>
          </w:p>
          <w:p w14:paraId="7E401122" w14:textId="77777777" w:rsidR="00513B1A" w:rsidRDefault="00000000">
            <w:pPr>
              <w:pStyle w:val="TableParagraph"/>
              <w:snapToGrid w:val="0"/>
              <w:jc w:val="center"/>
              <w:rPr>
                <w:rFonts w:ascii="標楷體" w:eastAsia="標楷體" w:hAnsi="標楷體" w:cs="標楷體"/>
                <w:spacing w:val="20"/>
                <w:sz w:val="32"/>
                <w:szCs w:val="32"/>
              </w:rPr>
            </w:pPr>
            <w:r w:rsidRPr="00472F8D">
              <w:rPr>
                <w:rFonts w:ascii="標楷體" w:eastAsia="標楷體" w:hAnsi="標楷體" w:cs="標楷體"/>
                <w:spacing w:val="20"/>
                <w:sz w:val="32"/>
                <w:szCs w:val="32"/>
              </w:rPr>
              <w:t>決議</w:t>
            </w:r>
          </w:p>
        </w:tc>
        <w:tc>
          <w:tcPr>
            <w:tcW w:w="8184" w:type="dxa"/>
            <w:gridSpan w:val="3"/>
            <w:tcBorders>
              <w:top w:val="single" w:sz="5" w:space="0" w:color="000000"/>
              <w:left w:val="single" w:sz="5" w:space="0" w:color="000000"/>
              <w:bottom w:val="single" w:sz="5" w:space="0" w:color="000000"/>
              <w:right w:val="single" w:sz="5" w:space="0" w:color="000000"/>
            </w:tcBorders>
            <w:vAlign w:val="center"/>
          </w:tcPr>
          <w:p w14:paraId="7ADE525D" w14:textId="77777777" w:rsidR="00513B1A" w:rsidRDefault="00000000">
            <w:pPr>
              <w:pStyle w:val="TableParagraph"/>
              <w:snapToGrid w:val="0"/>
              <w:jc w:val="both"/>
              <w:rPr>
                <w:rFonts w:ascii="標楷體" w:eastAsia="標楷體" w:hAnsi="標楷體" w:cs="標楷體"/>
                <w:sz w:val="32"/>
                <w:szCs w:val="32"/>
                <w:lang w:eastAsia="zh-TW"/>
              </w:rPr>
            </w:pPr>
            <w:r w:rsidRPr="003516CE">
              <w:rPr>
                <w:rFonts w:ascii="標楷體" w:eastAsia="標楷體" w:hAnsi="標楷體" w:cs="標楷體" w:hint="eastAsia"/>
                <w:sz w:val="32"/>
                <w:szCs w:val="32"/>
                <w:lang w:eastAsia="zh-TW"/>
              </w:rPr>
              <w:t>照案通過。</w:t>
            </w:r>
          </w:p>
        </w:tc>
      </w:tr>
    </w:tbl>
    <w:p w14:paraId="3BB37A7C" w14:textId="77777777" w:rsidR="00513B1A" w:rsidRDefault="00513B1A">
      <w:pPr>
        <w:pStyle w:val="Normal325cf25a-807a-44ad-9d17-cd88e2d26ba8"/>
      </w:pPr>
    </w:p>
    <w:sectPr w:rsidR="00513B1A" w:rsidSect="00800053">
      <w:footerReference w:type="default" r:id="rId10"/>
      <w:pgSz w:w="11904" w:h="16840"/>
      <w:pgMar w:top="1134" w:right="1134" w:bottom="1134" w:left="1134" w:header="0" w:footer="54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28B7F" w14:textId="77777777" w:rsidR="002E3FFD" w:rsidRDefault="002E3FFD">
      <w:r>
        <w:separator/>
      </w:r>
    </w:p>
  </w:endnote>
  <w:endnote w:type="continuationSeparator" w:id="0">
    <w:p w14:paraId="0E457F76" w14:textId="77777777" w:rsidR="002E3FFD" w:rsidRDefault="002E3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dobe ･鬧ｺ Std R">
    <w:altName w:val="Yu Gothic"/>
    <w:panose1 w:val="00000000000000000000"/>
    <w:charset w:val="80"/>
    <w:family w:val="auto"/>
    <w:notTrueType/>
    <w:pitch w:val="default"/>
    <w:sig w:usb0="00000001" w:usb1="08070000" w:usb2="00000010" w:usb3="00000000" w:csb0="00020000"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1F7A1" w14:textId="77777777" w:rsidR="00513B1A" w:rsidRDefault="00513B1A">
    <w:pPr>
      <w:pStyle w:val="Normal325cf25a-807a-44ad-9d17-cd88e2d26ba8"/>
      <w:spacing w:line="200" w:lineRule="exac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0A0FD" w14:textId="77777777" w:rsidR="002E3FFD" w:rsidRDefault="002E3FFD">
      <w:r>
        <w:separator/>
      </w:r>
    </w:p>
  </w:footnote>
  <w:footnote w:type="continuationSeparator" w:id="0">
    <w:p w14:paraId="08DEBA74" w14:textId="77777777" w:rsidR="002E3FFD" w:rsidRDefault="002E3F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0C5012"/>
    <w:multiLevelType w:val="multilevel"/>
    <w:tmpl w:val="354E402E"/>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 w15:restartNumberingAfterBreak="0">
    <w:nsid w:val="28630E1E"/>
    <w:multiLevelType w:val="multilevel"/>
    <w:tmpl w:val="7D0EF21E"/>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 w15:restartNumberingAfterBreak="0">
    <w:nsid w:val="322620FA"/>
    <w:multiLevelType w:val="hybridMultilevel"/>
    <w:tmpl w:val="B234E988"/>
    <w:lvl w:ilvl="0" w:tplc="B24236E0">
      <w:start w:val="1"/>
      <w:numFmt w:val="taiwaneseCountingThousand"/>
      <w:lvlText w:val="%1、"/>
      <w:lvlJc w:val="left"/>
      <w:pPr>
        <w:ind w:left="694" w:hanging="600"/>
      </w:pPr>
      <w:rPr>
        <w:rFonts w:cs="Adobe ･鬧ｺ Std R" w:hint="default"/>
        <w:sz w:val="30"/>
      </w:rPr>
    </w:lvl>
    <w:lvl w:ilvl="1" w:tplc="B846C326">
      <w:start w:val="1"/>
      <w:numFmt w:val="ideographTraditional"/>
      <w:lvlText w:val="%2、"/>
      <w:lvlJc w:val="left"/>
      <w:pPr>
        <w:ind w:left="1054" w:hanging="480"/>
      </w:pPr>
    </w:lvl>
    <w:lvl w:ilvl="2" w:tplc="3C96C38C">
      <w:start w:val="1"/>
      <w:numFmt w:val="lowerRoman"/>
      <w:lvlText w:val="%3."/>
      <w:lvlJc w:val="right"/>
      <w:pPr>
        <w:ind w:left="1534" w:hanging="480"/>
      </w:pPr>
    </w:lvl>
    <w:lvl w:ilvl="3" w:tplc="58E6D00C">
      <w:start w:val="1"/>
      <w:numFmt w:val="decimal"/>
      <w:lvlText w:val="%4."/>
      <w:lvlJc w:val="left"/>
      <w:pPr>
        <w:ind w:left="2014" w:hanging="480"/>
      </w:pPr>
    </w:lvl>
    <w:lvl w:ilvl="4" w:tplc="F042AA24">
      <w:start w:val="1"/>
      <w:numFmt w:val="ideographTraditional"/>
      <w:lvlText w:val="%5、"/>
      <w:lvlJc w:val="left"/>
      <w:pPr>
        <w:ind w:left="2494" w:hanging="480"/>
      </w:pPr>
    </w:lvl>
    <w:lvl w:ilvl="5" w:tplc="98CA0E4C">
      <w:start w:val="1"/>
      <w:numFmt w:val="lowerRoman"/>
      <w:lvlText w:val="%6."/>
      <w:lvlJc w:val="right"/>
      <w:pPr>
        <w:ind w:left="2974" w:hanging="480"/>
      </w:pPr>
    </w:lvl>
    <w:lvl w:ilvl="6" w:tplc="D4323A7E">
      <w:start w:val="1"/>
      <w:numFmt w:val="decimal"/>
      <w:lvlText w:val="%7."/>
      <w:lvlJc w:val="left"/>
      <w:pPr>
        <w:ind w:left="3454" w:hanging="480"/>
      </w:pPr>
    </w:lvl>
    <w:lvl w:ilvl="7" w:tplc="3FC03586">
      <w:start w:val="1"/>
      <w:numFmt w:val="ideographTraditional"/>
      <w:lvlText w:val="%8、"/>
      <w:lvlJc w:val="left"/>
      <w:pPr>
        <w:ind w:left="3934" w:hanging="480"/>
      </w:pPr>
    </w:lvl>
    <w:lvl w:ilvl="8" w:tplc="BBD0D43E">
      <w:start w:val="1"/>
      <w:numFmt w:val="lowerRoman"/>
      <w:lvlText w:val="%9."/>
      <w:lvlJc w:val="right"/>
      <w:pPr>
        <w:ind w:left="4414" w:hanging="480"/>
      </w:pPr>
    </w:lvl>
  </w:abstractNum>
  <w:abstractNum w:abstractNumId="3" w15:restartNumberingAfterBreak="0">
    <w:nsid w:val="389E43D7"/>
    <w:multiLevelType w:val="multilevel"/>
    <w:tmpl w:val="00C4D07C"/>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4" w15:restartNumberingAfterBreak="0">
    <w:nsid w:val="57C023F2"/>
    <w:multiLevelType w:val="multilevel"/>
    <w:tmpl w:val="5274C74C"/>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5" w15:restartNumberingAfterBreak="0">
    <w:nsid w:val="7D712408"/>
    <w:multiLevelType w:val="multilevel"/>
    <w:tmpl w:val="E486A9CC"/>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num w:numId="1" w16cid:durableId="976909669">
    <w:abstractNumId w:val="3"/>
  </w:num>
  <w:num w:numId="2" w16cid:durableId="1767338127">
    <w:abstractNumId w:val="0"/>
  </w:num>
  <w:num w:numId="3" w16cid:durableId="584072865">
    <w:abstractNumId w:val="1"/>
  </w:num>
  <w:num w:numId="4" w16cid:durableId="1628198176">
    <w:abstractNumId w:val="5"/>
  </w:num>
  <w:num w:numId="5" w16cid:durableId="974724947">
    <w:abstractNumId w:val="2"/>
  </w:num>
  <w:num w:numId="6" w16cid:durableId="17025072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oNotTrackMoves/>
  <w:defaultTabStop w:val="720"/>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3B1A"/>
    <w:rsid w:val="000E3C59"/>
    <w:rsid w:val="002E3FFD"/>
    <w:rsid w:val="0033617F"/>
    <w:rsid w:val="00513B1A"/>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263AD"/>
  <w15:docId w15:val="{FEC2302A-4345-49D1-84ED-8E064179F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Normal325cf25a-807a-44ad-9d17-cd88e2d26ba8"/>
    <w:uiPriority w:val="9"/>
    <w:qFormat/>
    <w:pPr>
      <w:ind w:left="108"/>
      <w:outlineLvl w:val="0"/>
    </w:pPr>
    <w:rPr>
      <w:rFonts w:ascii="標楷體" w:eastAsia="標楷體" w:hAnsi="標楷體"/>
      <w:sz w:val="36"/>
      <w:szCs w:val="36"/>
    </w:rPr>
  </w:style>
  <w:style w:type="paragraph" w:styleId="2">
    <w:name w:val="heading 2"/>
    <w:basedOn w:val="Normal325cf25a-807a-44ad-9d17-cd88e2d26ba8"/>
    <w:uiPriority w:val="9"/>
    <w:unhideWhenUsed/>
    <w:qFormat/>
    <w:pPr>
      <w:outlineLvl w:val="1"/>
    </w:pPr>
    <w:rPr>
      <w:rFonts w:ascii="標楷體" w:eastAsia="標楷體" w:hAnsi="標楷體"/>
      <w:sz w:val="32"/>
      <w:szCs w:val="32"/>
    </w:rPr>
  </w:style>
  <w:style w:type="paragraph" w:styleId="3">
    <w:name w:val="heading 3"/>
    <w:basedOn w:val="Normal325cf25a-807a-44ad-9d17-cd88e2d26ba8"/>
    <w:uiPriority w:val="9"/>
    <w:unhideWhenUsed/>
    <w:qFormat/>
    <w:pPr>
      <w:ind w:left="666"/>
      <w:outlineLvl w:val="2"/>
    </w:pPr>
    <w:rPr>
      <w:rFonts w:ascii="標楷體" w:eastAsia="標楷體" w:hAnsi="標楷體"/>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325cf25a-807a-44ad-9d17-cd88e2d26ba8">
    <w:name w:val="Normal_325cf25a-807a-44ad-9d17-cd88e2d26ba8"/>
    <w:qFormat/>
    <w:rsid w:val="001F4C33"/>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Normal325cf25a-807a-44ad-9d17-cd88e2d26ba8"/>
    <w:uiPriority w:val="1"/>
    <w:qFormat/>
    <w:pPr>
      <w:ind w:left="371"/>
    </w:pPr>
    <w:rPr>
      <w:rFonts w:ascii="標楷體" w:eastAsia="標楷體" w:hAnsi="標楷體"/>
      <w:sz w:val="24"/>
      <w:szCs w:val="24"/>
    </w:rPr>
  </w:style>
  <w:style w:type="paragraph" w:styleId="a4">
    <w:name w:val="List Paragraph"/>
    <w:basedOn w:val="Normal325cf25a-807a-44ad-9d17-cd88e2d26ba8"/>
    <w:uiPriority w:val="1"/>
    <w:qFormat/>
  </w:style>
  <w:style w:type="paragraph" w:customStyle="1" w:styleId="TableParagraph">
    <w:name w:val="Table Paragraph"/>
    <w:basedOn w:val="Normal325cf25a-807a-44ad-9d17-cd88e2d26ba8"/>
    <w:uiPriority w:val="1"/>
    <w:qFormat/>
  </w:style>
  <w:style w:type="paragraph" w:styleId="a5">
    <w:name w:val="header"/>
    <w:basedOn w:val="Normal325cf25a-807a-44ad-9d17-cd88e2d26ba8"/>
    <w:uiPriority w:val="99"/>
    <w:unhideWhenUsed/>
    <w:rsid w:val="00711799"/>
    <w:pPr>
      <w:tabs>
        <w:tab w:val="center" w:pos="4153"/>
        <w:tab w:val="right" w:pos="8306"/>
      </w:tabs>
      <w:autoSpaceDE w:val="0"/>
      <w:autoSpaceDN w:val="0"/>
      <w:adjustRightInd w:val="0"/>
      <w:snapToGrid w:val="0"/>
    </w:pPr>
    <w:rPr>
      <w:rFonts w:ascii="Times New Roman" w:hAnsi="Times New Roman" w:cs="Times New Roman"/>
      <w:sz w:val="20"/>
      <w:szCs w:val="20"/>
      <w:lang w:eastAsia="zh-TW"/>
    </w:rPr>
  </w:style>
  <w:style w:type="character" w:customStyle="1" w:styleId="a6">
    <w:name w:val="頁首 字元"/>
    <w:basedOn w:val="a0"/>
    <w:uiPriority w:val="99"/>
    <w:rsid w:val="00711799"/>
    <w:rPr>
      <w:rFonts w:ascii="Times New Roman" w:hAnsi="Times New Roman" w:cs="Times New Roman"/>
      <w:sz w:val="20"/>
      <w:szCs w:val="20"/>
      <w:lang w:eastAsia="zh-TW"/>
    </w:rPr>
  </w:style>
  <w:style w:type="paragraph" w:styleId="a7">
    <w:name w:val="footer"/>
    <w:basedOn w:val="Normal325cf25a-807a-44ad-9d17-cd88e2d26ba8"/>
    <w:uiPriority w:val="99"/>
    <w:unhideWhenUsed/>
    <w:rsid w:val="00711799"/>
    <w:pPr>
      <w:tabs>
        <w:tab w:val="center" w:pos="4153"/>
        <w:tab w:val="right" w:pos="8306"/>
      </w:tabs>
      <w:autoSpaceDE w:val="0"/>
      <w:autoSpaceDN w:val="0"/>
      <w:adjustRightInd w:val="0"/>
      <w:snapToGrid w:val="0"/>
    </w:pPr>
    <w:rPr>
      <w:rFonts w:ascii="Times New Roman" w:hAnsi="Times New Roman" w:cs="Times New Roman"/>
      <w:sz w:val="20"/>
      <w:szCs w:val="20"/>
      <w:lang w:eastAsia="zh-TW"/>
    </w:rPr>
  </w:style>
  <w:style w:type="character" w:customStyle="1" w:styleId="a8">
    <w:name w:val="頁尾 字元"/>
    <w:basedOn w:val="a0"/>
    <w:uiPriority w:val="99"/>
    <w:rsid w:val="00711799"/>
    <w:rPr>
      <w:rFonts w:ascii="Times New Roman" w:hAnsi="Times New Roman" w:cs="Times New Roman"/>
      <w:sz w:val="20"/>
      <w:szCs w:val="20"/>
      <w:lang w:eastAsia="zh-TW"/>
    </w:rPr>
  </w:style>
  <w:style w:type="character" w:styleId="a9">
    <w:name w:val="Placeholder Text"/>
    <w:basedOn w:val="a0"/>
    <w:uiPriority w:val="99"/>
    <w:semiHidden/>
    <w:rsid w:val="00975192"/>
    <w:rPr>
      <w:color w:val="808080"/>
    </w:rPr>
  </w:style>
  <w:style w:type="paragraph" w:customStyle="1" w:styleId="Normal0">
    <w:name w:val="Normal0"/>
    <w:qFormat/>
    <w:rPr>
      <w:rFonts w:ascii="Times New Roman" w:eastAsia="Times New Roman" w:hAnsi="Times New Roman"/>
      <w:sz w:val="24"/>
      <w:szCs w:val="24"/>
      <w:lang w:eastAsia="uk-UA"/>
    </w:rPr>
  </w:style>
  <w:style w:type="paragraph" w:customStyle="1" w:styleId="pStyle1">
    <w:name w:val="pStyle_1"/>
    <w:basedOn w:val="Normal0"/>
    <w:qFormat/>
    <w:pPr>
      <w:jc w:val="both"/>
    </w:pPr>
    <w:rPr>
      <w:rFonts w:ascii="標楷體" w:eastAsia="標楷體" w:hAnsi="標楷體" w:cs="標楷體"/>
      <w:spacing w:val="14"/>
      <w:sz w:val="32"/>
    </w:rPr>
  </w:style>
  <w:style w:type="paragraph" w:customStyle="1" w:styleId="pStyle2">
    <w:name w:val="pStyle_2"/>
    <w:basedOn w:val="Normal0"/>
    <w:qFormat/>
    <w:pPr>
      <w:jc w:val="both"/>
    </w:pPr>
    <w:rPr>
      <w:rFonts w:ascii="標楷體" w:eastAsia="標楷體" w:hAnsi="標楷體" w:cs="標楷體"/>
      <w:spacing w:val="14"/>
      <w:sz w:val="32"/>
    </w:rPr>
  </w:style>
  <w:style w:type="paragraph" w:customStyle="1" w:styleId="Normal325cf25a-807a-44ad-9d17-cd88e2d26ba80">
    <w:name w:val="Normal_325cf25a-807a-44ad-9d17-cd88e2d26ba8"/>
    <w:qFormat/>
    <w:rsid w:val="001F4C33"/>
  </w:style>
  <w:style w:type="paragraph" w:customStyle="1" w:styleId="listcolcenterstyle">
    <w:name w:val="list col center style"/>
    <w:basedOn w:val="Normal325cf25a-807a-44ad-9d17-cd88e2d26ba8"/>
    <w:pPr>
      <w:jc w:val="center"/>
    </w:pPr>
    <w:rPr>
      <w:rFonts w:ascii="標楷體" w:eastAsia="標楷體" w:hAnsi="標楷體" w:cs="標楷體"/>
      <w:sz w:val="20"/>
    </w:rPr>
  </w:style>
  <w:style w:type="paragraph" w:customStyle="1" w:styleId="listcolleftstyle">
    <w:name w:val="list col left style"/>
    <w:basedOn w:val="Normal325cf25a-807a-44ad-9d17-cd88e2d26ba8"/>
    <w:rPr>
      <w:rFonts w:ascii="標楷體" w:eastAsia="標楷體" w:hAnsi="標楷體" w:cs="標楷體"/>
      <w:sz w:val="20"/>
    </w:rPr>
  </w:style>
  <w:style w:type="paragraph" w:customStyle="1" w:styleId="listcolrightstyle">
    <w:name w:val="list col right style"/>
    <w:basedOn w:val="Normal0"/>
    <w:pPr>
      <w:jc w:val="right"/>
    </w:pPr>
    <w:rPr>
      <w:rFonts w:ascii="標楷體" w:eastAsia="標楷體" w:hAnsi="標楷體" w:cs="標楷體"/>
      <w:sz w:val="20"/>
    </w:rPr>
  </w:style>
  <w:style w:type="paragraph" w:customStyle="1" w:styleId="Style22">
    <w:name w:val="Style22"/>
    <w:qFormat/>
    <w:rPr>
      <w:rFonts w:ascii="Times New Roman" w:eastAsia="Times New Roman" w:hAnsi="Times New Roman"/>
      <w:sz w:val="24"/>
      <w:szCs w:val="24"/>
      <w:lang w:eastAsia="uk-UA"/>
    </w:rPr>
  </w:style>
  <w:style w:type="table" w:styleId="aa">
    <w:name w:val="Table Grid"/>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3.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Props1.xml><?xml version="1.0" encoding="utf-8"?>
<ds:datastoreItem xmlns:ds="http://schemas.openxmlformats.org/officeDocument/2006/customXml" ds:itemID="{FC8DC5B4-C4A3-42D1-89AC-913829F5FB7A}">
  <ds:schemaRefs>
    <ds:schemaRef ds:uri="http://schemas.openxmlformats.org/officeDocument/2006/bibliography"/>
  </ds:schemaRefs>
</ds:datastoreItem>
</file>

<file path=customXml/itemProps2.xml><?xml version="1.0" encoding="utf-8"?>
<ds:datastoreItem xmlns:ds="http://schemas.openxmlformats.org/officeDocument/2006/customXml" ds:itemID="{EB1990E2-E3E3-4A32-AC46-ACD2D94046F2}">
  <ds:schemaRefs>
    <ds:schemaRef ds:uri="http://schemas.openxmlformats.org/officeDocument/2006/custom-properties"/>
    <ds:schemaRef ds:uri="http://schemas.openxmlformats.org/officeDocument/2006/docPropsVTypes"/>
  </ds:schemaRefs>
</ds:datastoreItem>
</file>

<file path=customXml/itemProps3.xml><?xml version="1.0" encoding="utf-8"?>
<ds:datastoreItem xmlns:ds="http://schemas.openxmlformats.org/officeDocument/2006/customXml" ds:itemID="{904CE20C-2DF6-463E-B7F0-041E2D9D2F84}">
  <ds:schemaRefs>
    <ds:schemaRef ds:uri="http://schemas.openxmlformats.org/officeDocument/2006/docPropsVTypes"/>
    <ds:schemaRef ds:uri="http://schemas.openxmlformats.org/officeDocument/2006/custom-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132</Words>
  <Characters>753</Characters>
  <Application>Microsoft Office Word</Application>
  <DocSecurity>0</DocSecurity>
  <Lines>6</Lines>
  <Paragraphs>1</Paragraphs>
  <ScaleCrop>false</ScaleCrop>
  <Company/>
  <LinksUpToDate>false</LinksUpToDate>
  <CharactersWithSpaces>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臺南市議會</cp:lastModifiedBy>
  <cp:revision>2</cp:revision>
  <dcterms:created xsi:type="dcterms:W3CDTF">2026-06-29T07:51:00Z</dcterms:created>
  <dcterms:modified xsi:type="dcterms:W3CDTF">2026-06-29T07:51:00Z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2021-06-14T16:00:00Z</vt:filetime>
  </property>
  <property fmtid="{D5CDD505-2E9C-101B-9397-08002B2CF9AE}" pid="3" name="LastSaved">
    <vt:filetime>2021-10-28T16:00:00Z</vt:filetime>
  </property>
</Properties>
</file>