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47D73" w14:paraId="61B5FA6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A1639D9" w14:textId="77777777" w:rsidR="00A47D73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A47D73" w14:paraId="58F295C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D54CABE" w14:textId="77777777" w:rsidR="00A47D73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A47D73" w14:paraId="59A90EC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D6869A0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中華民國114年11月27日(四)09時43分</w:t>
            </w:r>
          </w:p>
        </w:tc>
      </w:tr>
      <w:tr w:rsidR="00A47D73" w14:paraId="68A77FBB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45A867EB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A47D73" w14:paraId="21406223" w14:textId="77777777" w:rsidTr="00326E84">
        <w:trPr>
          <w:trHeight w:val="33"/>
        </w:trPr>
        <w:tc>
          <w:tcPr>
            <w:tcW w:w="10348" w:type="dxa"/>
            <w:gridSpan w:val="4"/>
          </w:tcPr>
          <w:p w14:paraId="7CDC0F35" w14:textId="77777777" w:rsidR="00A47D7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A47D73" w14:paraId="50B9D646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E01922F" w14:textId="77777777" w:rsidR="00A47D73" w:rsidRDefault="00A47D73">
            <w:pPr>
              <w:pStyle w:val="Normalcd22bfc4-f96b-4de2-a560-546aadf299d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5D51FB20" w14:textId="77777777" w:rsidR="00A47D73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D1BE39A" w14:textId="77777777" w:rsidR="00A47D73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21F750C8" w14:textId="77777777" w:rsidR="00A47D73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27E2C739" w14:textId="77777777" w:rsidR="00A47D73" w:rsidRDefault="00000000">
            <w:pPr>
              <w:pStyle w:val="StyleText"/>
            </w:pPr>
            <w:r>
              <w:t>陳怡珍、李宗翰、施余興望 Tjakumay Tagaw、謝舒凡、朱正軒、李中岑、Ingay Tali 穎艾達利</w:t>
            </w:r>
          </w:p>
          <w:p w14:paraId="4201A2E2" w14:textId="77777777" w:rsidR="00A47D73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53D29563" w14:textId="77777777" w:rsidR="00A47D73" w:rsidRDefault="00000000">
            <w:pPr>
              <w:pStyle w:val="StyleText"/>
            </w:pPr>
            <w:r>
              <w:t>陳碧玉、杜素吟、周奕齊、林冠維、郭鴻儀、尤榮智、蔡淑惠、曾培雅、方一峰</w:t>
            </w:r>
          </w:p>
        </w:tc>
      </w:tr>
      <w:tr w:rsidR="00A47D73" w14:paraId="28A7C6A3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45E1712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A47D73" w14:paraId="6DE69FE2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77C1E6D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FA812D0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7D73" w14:paraId="1D190FA4" w14:textId="77777777" w:rsidTr="00326E84">
        <w:trPr>
          <w:trHeight w:val="171"/>
        </w:trPr>
        <w:tc>
          <w:tcPr>
            <w:tcW w:w="10348" w:type="dxa"/>
            <w:gridSpan w:val="4"/>
          </w:tcPr>
          <w:p w14:paraId="439097B7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A47D73" w14:paraId="4DEF0259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579B6FB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96DA210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A47D73" w14:paraId="7B8E57FF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539F58F" w14:textId="77777777" w:rsidR="00A47D73" w:rsidRDefault="00000000">
            <w:pPr>
              <w:pStyle w:val="Normalcd22bfc4-f96b-4de2-a560-546aadf299d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47D73" w14:paraId="7CD6F093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ED2C4CE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6D4CD5C" w14:textId="77777777" w:rsidR="00A47D73" w:rsidRDefault="00000000">
            <w:pPr>
              <w:pStyle w:val="Normalcd22bfc4-f96b-4de2-a560-546aadf299d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47D73" w14:paraId="6E3E2D51" w14:textId="77777777" w:rsidTr="005500D6">
        <w:trPr>
          <w:trHeight w:val="219"/>
        </w:trPr>
        <w:tc>
          <w:tcPr>
            <w:tcW w:w="190" w:type="dxa"/>
          </w:tcPr>
          <w:p w14:paraId="5CD83368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D390E4C" w14:textId="77777777" w:rsidR="00A47D73" w:rsidRDefault="00000000">
            <w:pPr>
              <w:pStyle w:val="StyleText"/>
            </w:pPr>
            <w:r>
              <w:t>農業局</w:t>
            </w:r>
          </w:p>
          <w:p w14:paraId="40E65A91" w14:textId="77777777" w:rsidR="00A47D73" w:rsidRDefault="00000000">
            <w:pPr>
              <w:pStyle w:val="StyleText"/>
            </w:pPr>
            <w:r>
              <w:t>局長李芳林</w:t>
            </w:r>
          </w:p>
          <w:p w14:paraId="602D4850" w14:textId="77777777" w:rsidR="00A47D73" w:rsidRDefault="00000000">
            <w:pPr>
              <w:pStyle w:val="StyleText"/>
            </w:pPr>
            <w:r>
              <w:t>農地管理工程科科長黃炳耀</w:t>
            </w:r>
          </w:p>
          <w:p w14:paraId="443C0485" w14:textId="77777777" w:rsidR="00A47D73" w:rsidRDefault="00000000">
            <w:pPr>
              <w:pStyle w:val="StyleText"/>
            </w:pPr>
            <w:r>
              <w:t>森林及自然保育科科長朱健明</w:t>
            </w:r>
          </w:p>
          <w:p w14:paraId="4D864BE4" w14:textId="77777777" w:rsidR="00A47D73" w:rsidRDefault="00000000">
            <w:pPr>
              <w:pStyle w:val="StyleText"/>
            </w:pPr>
            <w:r>
              <w:t>漁港及近海管理所代理所長張順得</w:t>
            </w:r>
          </w:p>
        </w:tc>
        <w:tc>
          <w:tcPr>
            <w:tcW w:w="5105" w:type="dxa"/>
            <w:tcBorders>
              <w:left w:val="nil"/>
            </w:tcBorders>
          </w:tcPr>
          <w:p w14:paraId="341A410C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7D73" w14:paraId="25E7A822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25D72F6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6102EFE" w14:textId="77777777" w:rsidR="00A47D73" w:rsidRDefault="00000000">
            <w:pPr>
              <w:pStyle w:val="Normalcd22bfc4-f96b-4de2-a560-546aadf299d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A47D73" w14:paraId="5333B5DB" w14:textId="77777777" w:rsidTr="005500D6">
        <w:trPr>
          <w:trHeight w:val="25"/>
        </w:trPr>
        <w:tc>
          <w:tcPr>
            <w:tcW w:w="190" w:type="dxa"/>
          </w:tcPr>
          <w:p w14:paraId="4329DC5F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7F7EEF2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3D9689DD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7D73" w14:paraId="03668990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1D472D8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E468B9B" w14:textId="77777777" w:rsidR="00A47D73" w:rsidRDefault="00000000">
            <w:pPr>
              <w:pStyle w:val="Normalcd22bfc4-f96b-4de2-a560-546aadf299d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47D73" w14:paraId="581F39BD" w14:textId="77777777" w:rsidTr="005500D6">
        <w:trPr>
          <w:trHeight w:val="25"/>
        </w:trPr>
        <w:tc>
          <w:tcPr>
            <w:tcW w:w="190" w:type="dxa"/>
          </w:tcPr>
          <w:p w14:paraId="0FB81209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398AA01" w14:textId="77777777" w:rsidR="00A47D73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32BEADD3" w14:textId="77777777" w:rsidR="00A47D73" w:rsidRDefault="00A47D73">
            <w:pPr>
              <w:pStyle w:val="Normalcd22bfc4-f96b-4de2-a560-546aadf299d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7D73" w14:paraId="5B666F76" w14:textId="77777777" w:rsidTr="005500D6">
        <w:trPr>
          <w:trHeight w:val="25"/>
        </w:trPr>
        <w:tc>
          <w:tcPr>
            <w:tcW w:w="10348" w:type="dxa"/>
            <w:gridSpan w:val="4"/>
          </w:tcPr>
          <w:p w14:paraId="40F6E971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A47D73" w14:paraId="3544D898" w14:textId="77777777" w:rsidTr="005500D6">
        <w:trPr>
          <w:trHeight w:val="25"/>
        </w:trPr>
        <w:tc>
          <w:tcPr>
            <w:tcW w:w="10348" w:type="dxa"/>
            <w:gridSpan w:val="4"/>
          </w:tcPr>
          <w:p w14:paraId="03CEF2CA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A47D73" w14:paraId="393E9E1E" w14:textId="77777777" w:rsidTr="00DD3CF6">
        <w:trPr>
          <w:trHeight w:val="25"/>
        </w:trPr>
        <w:tc>
          <w:tcPr>
            <w:tcW w:w="1512" w:type="dxa"/>
            <w:gridSpan w:val="2"/>
          </w:tcPr>
          <w:p w14:paraId="2D361550" w14:textId="77777777" w:rsidR="00A47D73" w:rsidRDefault="00000000">
            <w:pPr>
              <w:pStyle w:val="Normalcd22bfc4-f96b-4de2-a560-546aadf299d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EDC6C97" w14:textId="77777777" w:rsidR="00A47D73" w:rsidRDefault="00A47D73">
            <w:pPr>
              <w:pStyle w:val="Normalcd22bfc4-f96b-4de2-a560-546aadf299d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47D73" w14:paraId="793522FC" w14:textId="77777777" w:rsidTr="005500D6">
        <w:trPr>
          <w:trHeight w:val="25"/>
        </w:trPr>
        <w:tc>
          <w:tcPr>
            <w:tcW w:w="190" w:type="dxa"/>
          </w:tcPr>
          <w:p w14:paraId="3244C6C2" w14:textId="77777777" w:rsidR="00A47D73" w:rsidRDefault="00A47D73">
            <w:pPr>
              <w:pStyle w:val="Normalcd22bfc4-f96b-4de2-a560-546aadf299d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1389BC7F" w14:textId="77777777" w:rsidR="00A47D73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審查事項：聯席審查市府墊付款3 案（財經市提8-10號）。</w:t>
            </w:r>
          </w:p>
          <w:p w14:paraId="26111A92" w14:textId="77777777" w:rsidR="00A47D73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A47D73" w14:paraId="47474D1E" w14:textId="77777777" w:rsidTr="005500D6">
        <w:trPr>
          <w:trHeight w:val="25"/>
        </w:trPr>
        <w:tc>
          <w:tcPr>
            <w:tcW w:w="10348" w:type="dxa"/>
            <w:gridSpan w:val="4"/>
          </w:tcPr>
          <w:p w14:paraId="068C167C" w14:textId="77777777" w:rsidR="00A47D7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中華民國114年11月27日(四)09時48分</w:t>
            </w:r>
          </w:p>
        </w:tc>
      </w:tr>
    </w:tbl>
    <w:p w14:paraId="156648F9" w14:textId="77777777" w:rsidR="00A47D73" w:rsidRDefault="00A47D73">
      <w:pPr>
        <w:pStyle w:val="Normalcd22bfc4-f96b-4de2-a560-546aadf299da"/>
        <w:spacing w:line="340" w:lineRule="exact"/>
        <w:rPr>
          <w:lang w:eastAsia="zh-TW"/>
        </w:rPr>
      </w:pPr>
    </w:p>
    <w:sectPr w:rsidR="00A47D7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A730" w14:textId="77777777" w:rsidR="00143174" w:rsidRDefault="00143174">
      <w:r>
        <w:separator/>
      </w:r>
    </w:p>
  </w:endnote>
  <w:endnote w:type="continuationSeparator" w:id="0">
    <w:p w14:paraId="0D86979B" w14:textId="77777777" w:rsidR="00143174" w:rsidRDefault="0014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4ACA" w14:textId="77777777" w:rsidR="00A47D73" w:rsidRDefault="00A47D73">
    <w:pPr>
      <w:pStyle w:val="Normalcd22bfc4-f96b-4de2-a560-546aadf299d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FAB0" w14:textId="77777777" w:rsidR="00143174" w:rsidRDefault="00143174">
      <w:r>
        <w:separator/>
      </w:r>
    </w:p>
  </w:footnote>
  <w:footnote w:type="continuationSeparator" w:id="0">
    <w:p w14:paraId="5FB2279E" w14:textId="77777777" w:rsidR="00143174" w:rsidRDefault="00143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52A"/>
    <w:multiLevelType w:val="hybridMultilevel"/>
    <w:tmpl w:val="705005B0"/>
    <w:lvl w:ilvl="0" w:tplc="7076B99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474162C">
      <w:start w:val="1"/>
      <w:numFmt w:val="ideographTraditional"/>
      <w:lvlText w:val="%2、"/>
      <w:lvlJc w:val="left"/>
      <w:pPr>
        <w:ind w:left="1054" w:hanging="480"/>
      </w:pPr>
    </w:lvl>
    <w:lvl w:ilvl="2" w:tplc="F5709546">
      <w:start w:val="1"/>
      <w:numFmt w:val="lowerRoman"/>
      <w:lvlText w:val="%3."/>
      <w:lvlJc w:val="right"/>
      <w:pPr>
        <w:ind w:left="1534" w:hanging="480"/>
      </w:pPr>
    </w:lvl>
    <w:lvl w:ilvl="3" w:tplc="4BF8BA98">
      <w:start w:val="1"/>
      <w:numFmt w:val="decimal"/>
      <w:lvlText w:val="%4."/>
      <w:lvlJc w:val="left"/>
      <w:pPr>
        <w:ind w:left="2014" w:hanging="480"/>
      </w:pPr>
    </w:lvl>
    <w:lvl w:ilvl="4" w:tplc="00DE83CC">
      <w:start w:val="1"/>
      <w:numFmt w:val="ideographTraditional"/>
      <w:lvlText w:val="%5、"/>
      <w:lvlJc w:val="left"/>
      <w:pPr>
        <w:ind w:left="2494" w:hanging="480"/>
      </w:pPr>
    </w:lvl>
    <w:lvl w:ilvl="5" w:tplc="AF40ABE4">
      <w:start w:val="1"/>
      <w:numFmt w:val="lowerRoman"/>
      <w:lvlText w:val="%6."/>
      <w:lvlJc w:val="right"/>
      <w:pPr>
        <w:ind w:left="2974" w:hanging="480"/>
      </w:pPr>
    </w:lvl>
    <w:lvl w:ilvl="6" w:tplc="D7185D24">
      <w:start w:val="1"/>
      <w:numFmt w:val="decimal"/>
      <w:lvlText w:val="%7."/>
      <w:lvlJc w:val="left"/>
      <w:pPr>
        <w:ind w:left="3454" w:hanging="480"/>
      </w:pPr>
    </w:lvl>
    <w:lvl w:ilvl="7" w:tplc="C14C1E64">
      <w:start w:val="1"/>
      <w:numFmt w:val="ideographTraditional"/>
      <w:lvlText w:val="%8、"/>
      <w:lvlJc w:val="left"/>
      <w:pPr>
        <w:ind w:left="3934" w:hanging="480"/>
      </w:pPr>
    </w:lvl>
    <w:lvl w:ilvl="8" w:tplc="5CE2BAD0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017E6937"/>
    <w:multiLevelType w:val="multilevel"/>
    <w:tmpl w:val="7FC63CE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9A17B9F"/>
    <w:multiLevelType w:val="multilevel"/>
    <w:tmpl w:val="2864F3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75E5AAB"/>
    <w:multiLevelType w:val="multilevel"/>
    <w:tmpl w:val="2AD2382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22122156">
    <w:abstractNumId w:val="2"/>
  </w:num>
  <w:num w:numId="2" w16cid:durableId="1431242905">
    <w:abstractNumId w:val="3"/>
  </w:num>
  <w:num w:numId="3" w16cid:durableId="2098167009">
    <w:abstractNumId w:val="0"/>
  </w:num>
  <w:num w:numId="4" w16cid:durableId="1101951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73"/>
    <w:rsid w:val="00143174"/>
    <w:rsid w:val="00312FC9"/>
    <w:rsid w:val="007604AF"/>
    <w:rsid w:val="00A47D73"/>
    <w:rsid w:val="00AB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EE628"/>
  <w15:docId w15:val="{B1F917DD-D8D1-4A9C-8C86-CB654D08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d22bfc4-f96b-4de2-a560-546aadf299d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d22bfc4-f96b-4de2-a560-546aadf299d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d22bfc4-f96b-4de2-a560-546aadf299d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d22bfc4-f96b-4de2-a560-546aadf299da">
    <w:name w:val="Normal_cd22bfc4-f96b-4de2-a560-546aadf299d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d22bfc4-f96b-4de2-a560-546aadf299d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d22bfc4-f96b-4de2-a560-546aadf299da"/>
    <w:uiPriority w:val="1"/>
    <w:qFormat/>
  </w:style>
  <w:style w:type="paragraph" w:customStyle="1" w:styleId="TableParagraph">
    <w:name w:val="Table Paragraph"/>
    <w:basedOn w:val="Normalcd22bfc4-f96b-4de2-a560-546aadf299da"/>
    <w:uiPriority w:val="1"/>
    <w:qFormat/>
  </w:style>
  <w:style w:type="paragraph" w:styleId="a5">
    <w:name w:val="header"/>
    <w:basedOn w:val="Normalcd22bfc4-f96b-4de2-a560-546aadf299d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d22bfc4-f96b-4de2-a560-546aadf299d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d22bfc4-f96b-4de2-a560-546aadf299da0">
    <w:name w:val="Normal_cd22bfc4-f96b-4de2-a560-546aadf299da"/>
    <w:qFormat/>
    <w:rsid w:val="001F4C33"/>
  </w:style>
  <w:style w:type="paragraph" w:customStyle="1" w:styleId="listcolcenterstyle">
    <w:name w:val="list col center style"/>
    <w:basedOn w:val="Normalcd22bfc4-f96b-4de2-a560-546aadf299d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d22bfc4-f96b-4de2-a560-546aadf299d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01F2D-04F6-4B7B-BAF7-C49D2514FF1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2025-12-12T08:36:00Z</dcterms:created>
  <dcterms:modified xsi:type="dcterms:W3CDTF">2025-12-12T08:36:00Z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