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B7794" w14:textId="77777777" w:rsidR="003B3A84" w:rsidRDefault="00000000"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>臺南市議會第4屆第6次定期會</w:t>
      </w:r>
    </w:p>
    <w:p w14:paraId="1877283C" w14:textId="064CA368" w:rsidR="003B3A84" w:rsidRDefault="005F0EB5">
      <w:pPr>
        <w:jc w:val="center"/>
      </w:pPr>
      <w:r>
        <w:rPr>
          <w:rFonts w:ascii="標楷體" w:eastAsia="標楷體" w:hAnsi="標楷體" w:cs="標楷體" w:hint="eastAsia"/>
          <w:b/>
          <w:color w:val="000000"/>
          <w:sz w:val="36"/>
          <w:lang w:eastAsia="zh-TW"/>
        </w:rPr>
        <w:t>墊付款案聯席</w:t>
      </w:r>
      <w:r w:rsidR="00000000">
        <w:rPr>
          <w:rFonts w:ascii="標楷體" w:eastAsia="標楷體" w:hAnsi="標楷體" w:cs="標楷體"/>
          <w:b/>
          <w:color w:val="000000"/>
          <w:sz w:val="36"/>
        </w:rPr>
        <w:t>審查意見報告書</w:t>
      </w:r>
    </w:p>
    <w:p w14:paraId="2E4F3381" w14:textId="77777777" w:rsidR="003B3A84" w:rsidRDefault="00000000">
      <w:pPr>
        <w:pStyle w:val="listtitle"/>
        <w:spacing w:before="60" w:after="160"/>
      </w:pPr>
      <w:r>
        <w:t>◎建設委員會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856"/>
        <w:gridCol w:w="857"/>
        <w:gridCol w:w="1888"/>
        <w:gridCol w:w="4369"/>
        <w:gridCol w:w="1652"/>
      </w:tblGrid>
      <w:tr w:rsidR="003B3A84" w14:paraId="1438B431" w14:textId="77777777">
        <w:trPr>
          <w:trHeight w:hRule="exact" w:val="600"/>
          <w:tblHeader/>
        </w:trPr>
        <w:tc>
          <w:tcPr>
            <w:tcW w:w="860" w:type="dxa"/>
          </w:tcPr>
          <w:p w14:paraId="2F77AE10" w14:textId="77777777" w:rsidR="003B3A84" w:rsidRDefault="00000000">
            <w:pPr>
              <w:pStyle w:val="listcoltitlestyle"/>
              <w:spacing w:before="100"/>
            </w:pPr>
            <w:r>
              <w:t>類別</w:t>
            </w:r>
          </w:p>
        </w:tc>
        <w:tc>
          <w:tcPr>
            <w:tcW w:w="860" w:type="dxa"/>
          </w:tcPr>
          <w:p w14:paraId="1D5D5942" w14:textId="77777777" w:rsidR="003B3A84" w:rsidRDefault="00000000">
            <w:pPr>
              <w:pStyle w:val="listcoltitlestyle"/>
              <w:spacing w:before="100"/>
            </w:pPr>
            <w:r>
              <w:t>案號</w:t>
            </w:r>
          </w:p>
        </w:tc>
        <w:tc>
          <w:tcPr>
            <w:tcW w:w="1900" w:type="dxa"/>
          </w:tcPr>
          <w:p w14:paraId="2135EA5B" w14:textId="77777777" w:rsidR="003B3A84" w:rsidRDefault="00000000">
            <w:pPr>
              <w:pStyle w:val="listcoltitlestyle"/>
              <w:spacing w:before="100"/>
            </w:pPr>
            <w:r>
              <w:t>提案單位</w:t>
            </w:r>
          </w:p>
        </w:tc>
        <w:tc>
          <w:tcPr>
            <w:tcW w:w="4400" w:type="dxa"/>
          </w:tcPr>
          <w:p w14:paraId="2C6C736F" w14:textId="77777777" w:rsidR="003B3A84" w:rsidRDefault="00000000">
            <w:pPr>
              <w:pStyle w:val="listcoltitlestyle"/>
              <w:spacing w:before="100"/>
            </w:pPr>
            <w:r>
              <w:t>案由</w:t>
            </w:r>
          </w:p>
        </w:tc>
        <w:tc>
          <w:tcPr>
            <w:tcW w:w="1660" w:type="dxa"/>
          </w:tcPr>
          <w:p w14:paraId="57954303" w14:textId="77777777" w:rsidR="003B3A84" w:rsidRDefault="00000000">
            <w:pPr>
              <w:pStyle w:val="listcoltitlestyle"/>
              <w:spacing w:before="100"/>
            </w:pPr>
            <w:r>
              <w:t>審查意見</w:t>
            </w:r>
          </w:p>
        </w:tc>
      </w:tr>
      <w:tr w:rsidR="003B3A84" w14:paraId="6D184E99" w14:textId="77777777">
        <w:trPr>
          <w:trHeight w:val="600"/>
        </w:trPr>
        <w:tc>
          <w:tcPr>
            <w:tcW w:w="860" w:type="dxa"/>
            <w:vAlign w:val="center"/>
          </w:tcPr>
          <w:p w14:paraId="5E657711" w14:textId="77777777" w:rsidR="003B3A84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7595BB03" w14:textId="77777777" w:rsidR="003B3A84" w:rsidRDefault="00000000">
            <w:pPr>
              <w:pStyle w:val="listcolstyle1"/>
            </w:pPr>
            <w:r>
              <w:t>市提</w:t>
            </w:r>
          </w:p>
          <w:p w14:paraId="0C345B41" w14:textId="77777777" w:rsidR="003B3A84" w:rsidRDefault="00000000">
            <w:pPr>
              <w:pStyle w:val="listcolstyle1"/>
            </w:pPr>
            <w:r>
              <w:t>11</w:t>
            </w:r>
          </w:p>
        </w:tc>
        <w:tc>
          <w:tcPr>
            <w:tcW w:w="1900" w:type="dxa"/>
            <w:vAlign w:val="center"/>
          </w:tcPr>
          <w:p w14:paraId="4F9D7526" w14:textId="77777777" w:rsidR="003B3A84" w:rsidRDefault="00000000">
            <w:pPr>
              <w:pStyle w:val="listcolstyle1"/>
            </w:pPr>
            <w:r>
              <w:t>臺南市政府</w:t>
            </w:r>
          </w:p>
          <w:p w14:paraId="66A416E8" w14:textId="77777777" w:rsidR="003B3A84" w:rsidRDefault="00000000">
            <w:pPr>
              <w:pStyle w:val="listcolstyle1"/>
            </w:pPr>
            <w:r>
              <w:t>(都市發展局)</w:t>
            </w:r>
          </w:p>
        </w:tc>
        <w:tc>
          <w:tcPr>
            <w:tcW w:w="4400" w:type="dxa"/>
            <w:vAlign w:val="center"/>
          </w:tcPr>
          <w:p w14:paraId="400FB5E5" w14:textId="77777777" w:rsidR="003B3A84" w:rsidRDefault="00000000">
            <w:pPr>
              <w:pStyle w:val="listcolstyle"/>
            </w:pPr>
            <w:r>
              <w:t>內政部核定本市辦理114年「地方創生城鄉風貌營造計畫」第2階段「114年臺南市善化區茄拔水岸生活空間營造計畫」1案經費新台幣900萬元(中央補助款684萬元，地方配合款216萬元)，為爭取時效，謹請貴會同意先行墊付，俾憑辦理後續相關作業事宜，俟115年度追加減預算時辦理轉正，敬請審議。</w:t>
            </w:r>
          </w:p>
        </w:tc>
        <w:tc>
          <w:tcPr>
            <w:tcW w:w="1660" w:type="dxa"/>
            <w:vAlign w:val="center"/>
          </w:tcPr>
          <w:p w14:paraId="35C1F672" w14:textId="77777777" w:rsidR="003B3A84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3B3A84" w14:paraId="7CA35AA9" w14:textId="77777777">
        <w:trPr>
          <w:trHeight w:val="600"/>
        </w:trPr>
        <w:tc>
          <w:tcPr>
            <w:tcW w:w="860" w:type="dxa"/>
            <w:vAlign w:val="center"/>
          </w:tcPr>
          <w:p w14:paraId="588C45F5" w14:textId="77777777" w:rsidR="003B3A84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1864A3F2" w14:textId="77777777" w:rsidR="003B3A84" w:rsidRDefault="00000000">
            <w:pPr>
              <w:pStyle w:val="listcolstyle1"/>
            </w:pPr>
            <w:r>
              <w:t>市提</w:t>
            </w:r>
          </w:p>
          <w:p w14:paraId="67F22984" w14:textId="77777777" w:rsidR="003B3A84" w:rsidRDefault="00000000">
            <w:pPr>
              <w:pStyle w:val="listcolstyle1"/>
            </w:pPr>
            <w:r>
              <w:t>12</w:t>
            </w:r>
          </w:p>
        </w:tc>
        <w:tc>
          <w:tcPr>
            <w:tcW w:w="1900" w:type="dxa"/>
            <w:vAlign w:val="center"/>
          </w:tcPr>
          <w:p w14:paraId="502FAC68" w14:textId="77777777" w:rsidR="003B3A84" w:rsidRDefault="00000000">
            <w:pPr>
              <w:pStyle w:val="listcolstyle1"/>
            </w:pPr>
            <w:r>
              <w:t>臺南市政府</w:t>
            </w:r>
          </w:p>
          <w:p w14:paraId="4FF5EA7F" w14:textId="77777777" w:rsidR="003B3A84" w:rsidRDefault="00000000">
            <w:pPr>
              <w:pStyle w:val="listcolstyle1"/>
            </w:pPr>
            <w:r>
              <w:t>(都市發展局)</w:t>
            </w:r>
          </w:p>
        </w:tc>
        <w:tc>
          <w:tcPr>
            <w:tcW w:w="4400" w:type="dxa"/>
            <w:vAlign w:val="center"/>
          </w:tcPr>
          <w:p w14:paraId="2831E660" w14:textId="77777777" w:rsidR="003B3A84" w:rsidRDefault="00000000">
            <w:pPr>
              <w:pStyle w:val="listcolstyle"/>
            </w:pPr>
            <w:r>
              <w:t>內政部核定本市辦理114年「城鎮風貌及創生環境營造計畫」政策引導型第2階段「114年臺南市下營區武承恩公園改造計畫第四期—西側綠地及水岸步道環境改善」等3案經費新台幣2,600萬元(中央補助款1,976萬元，地方配合款624萬元)，為爭取時效，謹請貴會同意先行墊付，俾憑辦理後續相關作業事宜，俟115 年度追加減預算時辦理轉正，敬請審議。</w:t>
            </w:r>
          </w:p>
        </w:tc>
        <w:tc>
          <w:tcPr>
            <w:tcW w:w="1660" w:type="dxa"/>
            <w:vAlign w:val="center"/>
          </w:tcPr>
          <w:p w14:paraId="1D5FBB5B" w14:textId="77777777" w:rsidR="003B3A84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3B3A84" w14:paraId="2D5E1A72" w14:textId="77777777">
        <w:trPr>
          <w:trHeight w:val="600"/>
        </w:trPr>
        <w:tc>
          <w:tcPr>
            <w:tcW w:w="860" w:type="dxa"/>
            <w:vAlign w:val="center"/>
          </w:tcPr>
          <w:p w14:paraId="21DA05F9" w14:textId="77777777" w:rsidR="003B3A84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4423EF9B" w14:textId="77777777" w:rsidR="003B3A84" w:rsidRDefault="00000000">
            <w:pPr>
              <w:pStyle w:val="listcolstyle1"/>
            </w:pPr>
            <w:r>
              <w:t>市提</w:t>
            </w:r>
          </w:p>
          <w:p w14:paraId="31ABF875" w14:textId="77777777" w:rsidR="003B3A84" w:rsidRDefault="00000000">
            <w:pPr>
              <w:pStyle w:val="listcolstyle1"/>
            </w:pPr>
            <w:r>
              <w:t>13</w:t>
            </w:r>
          </w:p>
        </w:tc>
        <w:tc>
          <w:tcPr>
            <w:tcW w:w="1900" w:type="dxa"/>
            <w:vAlign w:val="center"/>
          </w:tcPr>
          <w:p w14:paraId="2D67709B" w14:textId="77777777" w:rsidR="003B3A84" w:rsidRDefault="00000000">
            <w:pPr>
              <w:pStyle w:val="listcolstyle1"/>
            </w:pPr>
            <w:r>
              <w:t>臺南市政府</w:t>
            </w:r>
          </w:p>
          <w:p w14:paraId="7457A473" w14:textId="77777777" w:rsidR="003B3A84" w:rsidRDefault="00000000">
            <w:pPr>
              <w:pStyle w:val="listcolstyle1"/>
            </w:pPr>
            <w:r>
              <w:t>(文化局)</w:t>
            </w:r>
          </w:p>
        </w:tc>
        <w:tc>
          <w:tcPr>
            <w:tcW w:w="4400" w:type="dxa"/>
            <w:vAlign w:val="center"/>
          </w:tcPr>
          <w:p w14:paraId="614CCE2E" w14:textId="77777777" w:rsidR="003B3A84" w:rsidRDefault="00000000">
            <w:pPr>
              <w:pStyle w:val="listcolstyle"/>
            </w:pPr>
            <w:r>
              <w:t>文化部核定補助本市辦理114年文化部流行音樂經典金曲推廣行動「川流不息-音樂大師長河二部曲」計畫，總經費500萬元 (中央補助款350萬元、市配合款150萬元)，為爭取時效，謹請貴會同意先行墊付，俾憑辦理後續相關作業事宜，俟115年度追加減預算時辦理轉正，敬請審議。</w:t>
            </w:r>
          </w:p>
        </w:tc>
        <w:tc>
          <w:tcPr>
            <w:tcW w:w="1660" w:type="dxa"/>
            <w:vAlign w:val="center"/>
          </w:tcPr>
          <w:p w14:paraId="5A8EA508" w14:textId="77777777" w:rsidR="003B3A84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3B3A84" w14:paraId="0FA34E1E" w14:textId="77777777">
        <w:trPr>
          <w:trHeight w:val="600"/>
        </w:trPr>
        <w:tc>
          <w:tcPr>
            <w:tcW w:w="860" w:type="dxa"/>
            <w:vAlign w:val="center"/>
          </w:tcPr>
          <w:p w14:paraId="0E294888" w14:textId="77777777" w:rsidR="003B3A84" w:rsidRDefault="00000000">
            <w:pPr>
              <w:pStyle w:val="listcolstyle1"/>
            </w:pPr>
            <w:r>
              <w:lastRenderedPageBreak/>
              <w:t>建設</w:t>
            </w:r>
          </w:p>
        </w:tc>
        <w:tc>
          <w:tcPr>
            <w:tcW w:w="860" w:type="dxa"/>
            <w:vAlign w:val="center"/>
          </w:tcPr>
          <w:p w14:paraId="60D036F6" w14:textId="77777777" w:rsidR="003B3A84" w:rsidRDefault="00000000">
            <w:pPr>
              <w:pStyle w:val="listcolstyle1"/>
            </w:pPr>
            <w:r>
              <w:t>市提</w:t>
            </w:r>
          </w:p>
          <w:p w14:paraId="2ED965FE" w14:textId="77777777" w:rsidR="003B3A84" w:rsidRDefault="00000000">
            <w:pPr>
              <w:pStyle w:val="listcolstyle1"/>
            </w:pPr>
            <w:r>
              <w:t>14</w:t>
            </w:r>
          </w:p>
        </w:tc>
        <w:tc>
          <w:tcPr>
            <w:tcW w:w="1900" w:type="dxa"/>
            <w:vAlign w:val="center"/>
          </w:tcPr>
          <w:p w14:paraId="652A86F4" w14:textId="77777777" w:rsidR="003B3A84" w:rsidRDefault="00000000">
            <w:pPr>
              <w:pStyle w:val="listcolstyle1"/>
            </w:pPr>
            <w:r>
              <w:t>臺南市政府</w:t>
            </w:r>
          </w:p>
          <w:p w14:paraId="2B883BFF" w14:textId="77777777" w:rsidR="003B3A84" w:rsidRDefault="00000000">
            <w:pPr>
              <w:pStyle w:val="listcolstyle1"/>
            </w:pPr>
            <w:r>
              <w:t>(文化局)</w:t>
            </w:r>
          </w:p>
        </w:tc>
        <w:tc>
          <w:tcPr>
            <w:tcW w:w="4400" w:type="dxa"/>
            <w:vAlign w:val="center"/>
          </w:tcPr>
          <w:p w14:paraId="24727B0F" w14:textId="77777777" w:rsidR="003B3A84" w:rsidRDefault="00000000">
            <w:pPr>
              <w:pStyle w:val="listcolstyle"/>
            </w:pPr>
            <w:r>
              <w:t>文化部文化資產局核定補助本市辦理114年度「文化部文化資產局文化資產保存修復及管理維護補助作業要點-C類」-「風土再生－老屋屋瓦修繕人才培育與在地韌性推動計畫」總經費1,550萬元，其中114年度372萬元(全額中央補助) 未及納入115年度總預算，為爭取時效，謹請貴會同意先行墊付，俟115年度追加減預算時辦理轉正，敬請審議。</w:t>
            </w:r>
          </w:p>
        </w:tc>
        <w:tc>
          <w:tcPr>
            <w:tcW w:w="1660" w:type="dxa"/>
            <w:vAlign w:val="center"/>
          </w:tcPr>
          <w:p w14:paraId="56E7A49F" w14:textId="77777777" w:rsidR="003B3A84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3B3A84" w14:paraId="5C34DE96" w14:textId="77777777">
        <w:trPr>
          <w:trHeight w:val="600"/>
        </w:trPr>
        <w:tc>
          <w:tcPr>
            <w:tcW w:w="860" w:type="dxa"/>
            <w:vAlign w:val="center"/>
          </w:tcPr>
          <w:p w14:paraId="06F88D06" w14:textId="77777777" w:rsidR="003B3A84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0846D488" w14:textId="77777777" w:rsidR="003B3A84" w:rsidRDefault="00000000">
            <w:pPr>
              <w:pStyle w:val="listcolstyle1"/>
            </w:pPr>
            <w:r>
              <w:t>市提</w:t>
            </w:r>
          </w:p>
          <w:p w14:paraId="20542579" w14:textId="77777777" w:rsidR="003B3A84" w:rsidRDefault="00000000">
            <w:pPr>
              <w:pStyle w:val="listcolstyle1"/>
            </w:pPr>
            <w:r>
              <w:t>15</w:t>
            </w:r>
          </w:p>
        </w:tc>
        <w:tc>
          <w:tcPr>
            <w:tcW w:w="1900" w:type="dxa"/>
            <w:vAlign w:val="center"/>
          </w:tcPr>
          <w:p w14:paraId="572E520C" w14:textId="77777777" w:rsidR="003B3A84" w:rsidRDefault="00000000">
            <w:pPr>
              <w:pStyle w:val="listcolstyle1"/>
            </w:pPr>
            <w:r>
              <w:t>臺南市政府</w:t>
            </w:r>
          </w:p>
          <w:p w14:paraId="270E6DF4" w14:textId="77777777" w:rsidR="003B3A84" w:rsidRDefault="00000000">
            <w:pPr>
              <w:pStyle w:val="listcolstyle1"/>
            </w:pPr>
            <w:r>
              <w:t>(文化局)</w:t>
            </w:r>
          </w:p>
        </w:tc>
        <w:tc>
          <w:tcPr>
            <w:tcW w:w="4400" w:type="dxa"/>
            <w:vAlign w:val="center"/>
          </w:tcPr>
          <w:p w14:paraId="6F9CEA14" w14:textId="77777777" w:rsidR="003B3A84" w:rsidRDefault="00000000">
            <w:pPr>
              <w:pStyle w:val="listcolstyle"/>
            </w:pPr>
            <w:r>
              <w:t>文化部文化資產局核定補助本市辦理114年度「文化部文化資產局文化資產保存修復及管理維護補助作業要點-C類」-「匠藝再生-臺南市文資傳匠工坊初期建置暨傳統技術職能課程培育推廣計畫（114-115年）」總經費1,275萬元，其中114年度306萬元(全額中央補助)未及納入115年度總預算案，為爭取時效，謹請貴會同意先行墊付，俟115年度追加減預算時辦理轉正，敬請審議。</w:t>
            </w:r>
          </w:p>
        </w:tc>
        <w:tc>
          <w:tcPr>
            <w:tcW w:w="1660" w:type="dxa"/>
            <w:vAlign w:val="center"/>
          </w:tcPr>
          <w:p w14:paraId="71CCE332" w14:textId="77777777" w:rsidR="003B3A84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3B3A84" w14:paraId="3799B4BD" w14:textId="77777777">
        <w:trPr>
          <w:trHeight w:val="600"/>
        </w:trPr>
        <w:tc>
          <w:tcPr>
            <w:tcW w:w="860" w:type="dxa"/>
            <w:vAlign w:val="center"/>
          </w:tcPr>
          <w:p w14:paraId="734C1035" w14:textId="77777777" w:rsidR="003B3A84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4816BACA" w14:textId="77777777" w:rsidR="003B3A84" w:rsidRDefault="00000000">
            <w:pPr>
              <w:pStyle w:val="listcolstyle1"/>
            </w:pPr>
            <w:r>
              <w:t>市提</w:t>
            </w:r>
          </w:p>
          <w:p w14:paraId="2B08A2D6" w14:textId="77777777" w:rsidR="003B3A84" w:rsidRDefault="00000000">
            <w:pPr>
              <w:pStyle w:val="listcolstyle1"/>
            </w:pPr>
            <w:r>
              <w:t>16</w:t>
            </w:r>
          </w:p>
        </w:tc>
        <w:tc>
          <w:tcPr>
            <w:tcW w:w="1900" w:type="dxa"/>
            <w:vAlign w:val="center"/>
          </w:tcPr>
          <w:p w14:paraId="055BC237" w14:textId="77777777" w:rsidR="003B3A84" w:rsidRDefault="00000000">
            <w:pPr>
              <w:pStyle w:val="listcolstyle1"/>
            </w:pPr>
            <w:r>
              <w:t>臺南市政府</w:t>
            </w:r>
          </w:p>
          <w:p w14:paraId="2C365C9F" w14:textId="77777777" w:rsidR="003B3A84" w:rsidRDefault="00000000">
            <w:pPr>
              <w:pStyle w:val="listcolstyle1"/>
            </w:pPr>
            <w:r>
              <w:t>(文化局)</w:t>
            </w:r>
          </w:p>
        </w:tc>
        <w:tc>
          <w:tcPr>
            <w:tcW w:w="4400" w:type="dxa"/>
            <w:vAlign w:val="center"/>
          </w:tcPr>
          <w:p w14:paraId="3C8C12C8" w14:textId="77777777" w:rsidR="003B3A84" w:rsidRDefault="00000000">
            <w:pPr>
              <w:pStyle w:val="listcolstyle"/>
            </w:pPr>
            <w:r>
              <w:t>文化部文化資產局核定補助本市辦理「臺南市立博物館（歷史建築）花格牆構件檢視及維護、後棟頂樓防水工程計畫」總經費1,416萬8,000元 (中央補助款850萬元、市配合款566萬8,000元)，其中114年度212萬6,000元(中央補助款127萬6,000元、市配合款85萬元)，未及納入本府115年度總預算，為爭取時效，謹請貴會同意先行墊付，俟115年度追加減預算時辦理轉正，提請審議。</w:t>
            </w:r>
          </w:p>
        </w:tc>
        <w:tc>
          <w:tcPr>
            <w:tcW w:w="1660" w:type="dxa"/>
            <w:vAlign w:val="center"/>
          </w:tcPr>
          <w:p w14:paraId="64B96662" w14:textId="77777777" w:rsidR="003B3A84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3B3A84" w14:paraId="7D1A83B0" w14:textId="77777777">
        <w:trPr>
          <w:trHeight w:val="600"/>
        </w:trPr>
        <w:tc>
          <w:tcPr>
            <w:tcW w:w="860" w:type="dxa"/>
            <w:vAlign w:val="center"/>
          </w:tcPr>
          <w:p w14:paraId="1EB78929" w14:textId="77777777" w:rsidR="003B3A84" w:rsidRDefault="00000000">
            <w:pPr>
              <w:pStyle w:val="listcolstyle1"/>
            </w:pPr>
            <w:r>
              <w:lastRenderedPageBreak/>
              <w:t>建設</w:t>
            </w:r>
          </w:p>
        </w:tc>
        <w:tc>
          <w:tcPr>
            <w:tcW w:w="860" w:type="dxa"/>
            <w:vAlign w:val="center"/>
          </w:tcPr>
          <w:p w14:paraId="02159CDA" w14:textId="77777777" w:rsidR="003B3A84" w:rsidRDefault="00000000">
            <w:pPr>
              <w:pStyle w:val="listcolstyle1"/>
            </w:pPr>
            <w:r>
              <w:t>市提</w:t>
            </w:r>
          </w:p>
          <w:p w14:paraId="122EF818" w14:textId="77777777" w:rsidR="003B3A84" w:rsidRDefault="00000000">
            <w:pPr>
              <w:pStyle w:val="listcolstyle1"/>
            </w:pPr>
            <w:r>
              <w:t>17</w:t>
            </w:r>
          </w:p>
        </w:tc>
        <w:tc>
          <w:tcPr>
            <w:tcW w:w="1900" w:type="dxa"/>
            <w:vAlign w:val="center"/>
          </w:tcPr>
          <w:p w14:paraId="2EF05A3C" w14:textId="77777777" w:rsidR="003B3A84" w:rsidRDefault="00000000">
            <w:pPr>
              <w:pStyle w:val="listcolstyle1"/>
            </w:pPr>
            <w:r>
              <w:t>臺南市政府</w:t>
            </w:r>
          </w:p>
          <w:p w14:paraId="55C26C0A" w14:textId="77777777" w:rsidR="003B3A84" w:rsidRDefault="00000000">
            <w:pPr>
              <w:pStyle w:val="listcolstyle1"/>
            </w:pPr>
            <w:r>
              <w:t>(觀光旅遊局)</w:t>
            </w:r>
          </w:p>
        </w:tc>
        <w:tc>
          <w:tcPr>
            <w:tcW w:w="4400" w:type="dxa"/>
            <w:vAlign w:val="center"/>
          </w:tcPr>
          <w:p w14:paraId="1EB796F9" w14:textId="77777777" w:rsidR="003B3A84" w:rsidRDefault="00000000">
            <w:pPr>
              <w:pStyle w:val="listcolstyle"/>
            </w:pPr>
            <w:r>
              <w:t>交通部觀光署核定補助本市辦理114年度「景點優化體驗加值計畫」總經費5,685萬元(中央補助款3,069萬9,000元、市配合款2,615萬1,000元)，其中4,036萬8,000元(中央補助款3,069萬9,000元、市配合款966萬9,000元)，為爭取時效，謹請貴會同意先行墊付，俾憑辦理後續相關作業事宜，俟115年度追加減預算時辦理轉正，敬請審議。</w:t>
            </w:r>
          </w:p>
        </w:tc>
        <w:tc>
          <w:tcPr>
            <w:tcW w:w="1660" w:type="dxa"/>
            <w:vAlign w:val="center"/>
          </w:tcPr>
          <w:p w14:paraId="0427920C" w14:textId="77777777" w:rsidR="003B3A84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3B3A84" w14:paraId="5012AB7E" w14:textId="77777777">
        <w:trPr>
          <w:trHeight w:val="600"/>
        </w:trPr>
        <w:tc>
          <w:tcPr>
            <w:tcW w:w="860" w:type="dxa"/>
            <w:vAlign w:val="center"/>
          </w:tcPr>
          <w:p w14:paraId="7D3AF304" w14:textId="77777777" w:rsidR="003B3A84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5989D8DD" w14:textId="77777777" w:rsidR="003B3A84" w:rsidRDefault="00000000">
            <w:pPr>
              <w:pStyle w:val="listcolstyle1"/>
            </w:pPr>
            <w:r>
              <w:t>市提</w:t>
            </w:r>
          </w:p>
          <w:p w14:paraId="18516C3B" w14:textId="77777777" w:rsidR="003B3A84" w:rsidRDefault="00000000">
            <w:pPr>
              <w:pStyle w:val="listcolstyle1"/>
            </w:pPr>
            <w:r>
              <w:t>18</w:t>
            </w:r>
          </w:p>
        </w:tc>
        <w:tc>
          <w:tcPr>
            <w:tcW w:w="1900" w:type="dxa"/>
            <w:vAlign w:val="center"/>
          </w:tcPr>
          <w:p w14:paraId="06B1D407" w14:textId="77777777" w:rsidR="003B3A84" w:rsidRDefault="00000000">
            <w:pPr>
              <w:pStyle w:val="listcolstyle1"/>
            </w:pPr>
            <w:r>
              <w:t>臺南市政府</w:t>
            </w:r>
          </w:p>
          <w:p w14:paraId="6F1FB3AF" w14:textId="77777777" w:rsidR="003B3A84" w:rsidRDefault="00000000">
            <w:pPr>
              <w:pStyle w:val="listcolstyle1"/>
            </w:pPr>
            <w:r>
              <w:t>(都市發展局)</w:t>
            </w:r>
          </w:p>
        </w:tc>
        <w:tc>
          <w:tcPr>
            <w:tcW w:w="4400" w:type="dxa"/>
            <w:vAlign w:val="center"/>
          </w:tcPr>
          <w:p w14:paraId="2E3D21AF" w14:textId="77777777" w:rsidR="003B3A84" w:rsidRDefault="00000000">
            <w:pPr>
              <w:pStyle w:val="listcolstyle"/>
            </w:pPr>
            <w:r>
              <w:t>內政部國土管理署核定本府「113年度執行非都市土地開發許可審查作業」評鑑為品質優良獎及補助獎勵費用新台幣90萬元整（全額為中央補助款），為爭取時效，謹請貴會同意先行墊付，俾憑辦理後續相關作業事宜，俟115年度追加減預算時辦理轉正，敬請審議。</w:t>
            </w:r>
          </w:p>
        </w:tc>
        <w:tc>
          <w:tcPr>
            <w:tcW w:w="1660" w:type="dxa"/>
            <w:vAlign w:val="center"/>
          </w:tcPr>
          <w:p w14:paraId="7A41F9A2" w14:textId="77777777" w:rsidR="003B3A84" w:rsidRDefault="00000000">
            <w:pPr>
              <w:pStyle w:val="listcolstyle3"/>
            </w:pPr>
            <w:r>
              <w:t>聯席審查意見：同意墊付。</w:t>
            </w:r>
          </w:p>
        </w:tc>
      </w:tr>
    </w:tbl>
    <w:p w14:paraId="7749F37C" w14:textId="77777777" w:rsidR="001064BB" w:rsidRDefault="001064BB"/>
    <w:sectPr w:rsidR="001064BB">
      <w:footerReference w:type="default" r:id="rId7"/>
      <w:pgSz w:w="11900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0C29C" w14:textId="77777777" w:rsidR="009F4EB1" w:rsidRDefault="009F4EB1">
      <w:r>
        <w:separator/>
      </w:r>
    </w:p>
  </w:endnote>
  <w:endnote w:type="continuationSeparator" w:id="0">
    <w:p w14:paraId="1C951880" w14:textId="77777777" w:rsidR="009F4EB1" w:rsidRDefault="009F4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9E2CA" w14:textId="77777777" w:rsidR="003B3A84" w:rsidRDefault="003B3A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7504C" w14:textId="77777777" w:rsidR="009F4EB1" w:rsidRDefault="009F4EB1">
      <w:r>
        <w:separator/>
      </w:r>
    </w:p>
  </w:footnote>
  <w:footnote w:type="continuationSeparator" w:id="0">
    <w:p w14:paraId="7C7267D0" w14:textId="77777777" w:rsidR="009F4EB1" w:rsidRDefault="009F4E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F208C9"/>
    <w:multiLevelType w:val="multilevel"/>
    <w:tmpl w:val="5CF0EBFE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6DD720B0"/>
    <w:multiLevelType w:val="multilevel"/>
    <w:tmpl w:val="BBA2A86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171603622">
    <w:abstractNumId w:val="1"/>
  </w:num>
  <w:num w:numId="2" w16cid:durableId="1771117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A84"/>
    <w:rsid w:val="001064BB"/>
    <w:rsid w:val="003B3A84"/>
    <w:rsid w:val="005F0EB5"/>
    <w:rsid w:val="009F4EB1"/>
    <w:rsid w:val="00DA37EE"/>
    <w:rsid w:val="00EC39D3"/>
    <w:rsid w:val="00EC4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10DBC7"/>
  <w15:docId w15:val="{AF378DB7-FCBF-4378-977D-28620F98B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title">
    <w:name w:val="list title"/>
    <w:basedOn w:val="a"/>
    <w:qFormat/>
    <w:rPr>
      <w:rFonts w:ascii="標楷體" w:eastAsia="標楷體" w:hAnsi="標楷體" w:cs="標楷體"/>
      <w:color w:val="000000"/>
      <w:position w:val="2"/>
      <w:sz w:val="36"/>
    </w:rPr>
  </w:style>
  <w:style w:type="paragraph" w:customStyle="1" w:styleId="listcoltitlestyle">
    <w:name w:val="list col title style"/>
    <w:basedOn w:val="a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customStyle="1" w:styleId="listcolstyle">
    <w:name w:val="list col style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1">
    <w:name w:val="list col style_1"/>
    <w:basedOn w:val="a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2">
    <w:name w:val="list col style_2"/>
    <w:basedOn w:val="a"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customStyle="1" w:styleId="listcolstyle3">
    <w:name w:val="list col style_3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4">
    <w:name w:val="list col style_4"/>
    <w:basedOn w:val="a"/>
    <w:pPr>
      <w:jc w:val="both"/>
    </w:pPr>
    <w:rPr>
      <w:rFonts w:ascii="標楷體" w:eastAsia="標楷體" w:hAnsi="標楷體" w:cs="標楷體"/>
      <w:color w:val="000000"/>
      <w:sz w:val="26"/>
    </w:rPr>
  </w:style>
  <w:style w:type="table" w:styleId="a3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244</Words>
  <Characters>1394</Characters>
  <Application>Microsoft Office Word</Application>
  <DocSecurity>0</DocSecurity>
  <Lines>11</Lines>
  <Paragraphs>3</Paragraphs>
  <ScaleCrop>false</ScaleCrop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吳佳紋</dc:creator>
  <cp:lastModifiedBy>臺南市議會</cp:lastModifiedBy>
  <cp:revision>3</cp:revision>
  <dcterms:created xsi:type="dcterms:W3CDTF">2025-11-27T08:24:00Z</dcterms:created>
  <dcterms:modified xsi:type="dcterms:W3CDTF">2025-11-27T08:25:00Z</dcterms:modified>
</cp:coreProperties>
</file>