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C668B2" w14:paraId="391D8D58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62CEF86E" w14:textId="77777777" w:rsidR="00C668B2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C668B2" w14:paraId="2EBF3FCD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DC44CB3" w14:textId="77777777" w:rsidR="00C668B2" w:rsidRDefault="00000000">
            <w:pPr>
              <w:pStyle w:val="Style5"/>
            </w:pPr>
            <w:r>
              <w:t>「房屋稅徵收率修正實施後徵收情形與影響」專案報告</w:t>
            </w:r>
          </w:p>
        </w:tc>
      </w:tr>
      <w:tr w:rsidR="00C668B2" w14:paraId="572A9C68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79FF6DF7" w14:textId="77777777" w:rsidR="00C668B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中華民國114年09月30日(二)09時30分</w:t>
            </w:r>
          </w:p>
        </w:tc>
      </w:tr>
      <w:tr w:rsidR="00C668B2" w14:paraId="798A524A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18BF2F67" w14:textId="77777777" w:rsidR="00C668B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C668B2" w14:paraId="3E3CB350" w14:textId="77777777" w:rsidTr="00326E84">
        <w:trPr>
          <w:trHeight w:val="33"/>
        </w:trPr>
        <w:tc>
          <w:tcPr>
            <w:tcW w:w="10348" w:type="dxa"/>
            <w:gridSpan w:val="4"/>
          </w:tcPr>
          <w:p w14:paraId="4A83D2D9" w14:textId="77777777" w:rsidR="00C668B2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C668B2" w14:paraId="3BD57B6D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39B7CDCB" w14:textId="77777777" w:rsidR="00C668B2" w:rsidRDefault="00C668B2">
            <w:pPr>
              <w:pStyle w:val="Normal069ac817-c645-4fac-ad9f-dc0a2abed348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5B5EB465" w14:textId="77777777" w:rsidR="00C668B2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5B3B63C0" w14:textId="77777777" w:rsidR="00C668B2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106EAD85" w14:textId="77777777" w:rsidR="00C668B2" w:rsidRDefault="00000000">
            <w:pPr>
              <w:pStyle w:val="StyleText"/>
            </w:pPr>
            <w:r>
              <w:t>郭清華、沈震東、余柷青、林美燕、林燕祝、李鎮國、楊中成、李啓維、李宗霖、曾之婕</w:t>
            </w:r>
          </w:p>
          <w:p w14:paraId="010388F5" w14:textId="77777777" w:rsidR="00C668B2" w:rsidRDefault="00000000">
            <w:pPr>
              <w:pStyle w:val="StyleText"/>
            </w:pPr>
            <w:r>
              <w:t>陳怡珍、李宗翰、施余興望 Tjakumay Tagaw、謝舒凡、朱正軒、李中岑、陳秋萍</w:t>
            </w:r>
          </w:p>
          <w:p w14:paraId="7FA9D6F9" w14:textId="77777777" w:rsidR="00C668B2" w:rsidRDefault="00000000">
            <w:pPr>
              <w:pStyle w:val="StyleText"/>
            </w:pPr>
            <w:r>
              <w:t>黃麗招、趙昆原、李偉智、蔡筱薇、林依婷、鄭佳欣、蔡蘇秋金、吳禹寰、王家貞、陳碧玉</w:t>
            </w:r>
          </w:p>
          <w:p w14:paraId="31A90299" w14:textId="77777777" w:rsidR="00C668B2" w:rsidRDefault="00000000">
            <w:pPr>
              <w:pStyle w:val="StyleText"/>
            </w:pPr>
            <w:r>
              <w:t>周奕齊、林冠維、郭鴻儀、尤榮智、蔡淑惠、曾培雅、方一峰</w:t>
            </w:r>
          </w:p>
        </w:tc>
      </w:tr>
      <w:tr w:rsidR="00C668B2" w14:paraId="2696CF6B" w14:textId="77777777" w:rsidTr="00326E84">
        <w:trPr>
          <w:trHeight w:val="339"/>
        </w:trPr>
        <w:tc>
          <w:tcPr>
            <w:tcW w:w="10348" w:type="dxa"/>
            <w:gridSpan w:val="4"/>
          </w:tcPr>
          <w:p w14:paraId="07ECE842" w14:textId="77777777" w:rsidR="00C668B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C668B2" w14:paraId="50832D7A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02A0127E" w14:textId="77777777" w:rsidR="00C668B2" w:rsidRDefault="00C668B2">
            <w:pPr>
              <w:pStyle w:val="Normal069ac817-c645-4fac-ad9f-dc0a2abed3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1F21E59" w14:textId="77777777" w:rsidR="00C668B2" w:rsidRDefault="00C668B2">
            <w:pPr>
              <w:pStyle w:val="Normal069ac817-c645-4fac-ad9f-dc0a2abed3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668B2" w14:paraId="35F08DB7" w14:textId="77777777" w:rsidTr="00326E84">
        <w:trPr>
          <w:trHeight w:val="171"/>
        </w:trPr>
        <w:tc>
          <w:tcPr>
            <w:tcW w:w="10348" w:type="dxa"/>
            <w:gridSpan w:val="4"/>
          </w:tcPr>
          <w:p w14:paraId="53747670" w14:textId="77777777" w:rsidR="00C668B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C668B2" w14:paraId="500559EC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687975F4" w14:textId="77777777" w:rsidR="00C668B2" w:rsidRDefault="00C668B2">
            <w:pPr>
              <w:pStyle w:val="Normal069ac817-c645-4fac-ad9f-dc0a2abed348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6AEEEA1" w14:textId="77777777" w:rsidR="00C668B2" w:rsidRDefault="00000000">
            <w:pPr>
              <w:pStyle w:val="StyleText"/>
            </w:pPr>
            <w:r>
              <w:t>杜素吟</w:t>
            </w:r>
          </w:p>
        </w:tc>
      </w:tr>
      <w:tr w:rsidR="00C668B2" w14:paraId="54761585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78579EDA" w14:textId="77777777" w:rsidR="00C668B2" w:rsidRDefault="00000000">
            <w:pPr>
              <w:pStyle w:val="Normal069ac817-c645-4fac-ad9f-dc0a2abed348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C668B2" w14:paraId="6B175186" w14:textId="77777777" w:rsidTr="005500D6">
        <w:trPr>
          <w:trHeight w:val="25"/>
        </w:trPr>
        <w:tc>
          <w:tcPr>
            <w:tcW w:w="190" w:type="dxa"/>
            <w:vAlign w:val="center"/>
          </w:tcPr>
          <w:p w14:paraId="512460C3" w14:textId="77777777" w:rsidR="00C668B2" w:rsidRDefault="00C668B2">
            <w:pPr>
              <w:pStyle w:val="Normal069ac817-c645-4fac-ad9f-dc0a2abed348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BA103AF" w14:textId="77777777" w:rsidR="00C668B2" w:rsidRDefault="00000000">
            <w:pPr>
              <w:pStyle w:val="Normal069ac817-c645-4fac-ad9f-dc0a2abed348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C668B2" w14:paraId="763A839D" w14:textId="77777777" w:rsidTr="005500D6">
        <w:trPr>
          <w:trHeight w:val="219"/>
        </w:trPr>
        <w:tc>
          <w:tcPr>
            <w:tcW w:w="190" w:type="dxa"/>
          </w:tcPr>
          <w:p w14:paraId="789F72BE" w14:textId="77777777" w:rsidR="00C668B2" w:rsidRDefault="00C668B2">
            <w:pPr>
              <w:pStyle w:val="Normal069ac817-c645-4fac-ad9f-dc0a2abed3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801E6FA" w14:textId="77777777" w:rsidR="00C668B2" w:rsidRDefault="00000000">
            <w:pPr>
              <w:pStyle w:val="StyleText"/>
            </w:pPr>
            <w:r>
              <w:t>財政稅務局</w:t>
            </w:r>
          </w:p>
          <w:p w14:paraId="1C06B35A" w14:textId="77777777" w:rsidR="00C668B2" w:rsidRDefault="00000000">
            <w:pPr>
              <w:pStyle w:val="StyleText"/>
            </w:pPr>
            <w:r>
              <w:t>局長 李建賢</w:t>
            </w:r>
          </w:p>
          <w:p w14:paraId="481B55D1" w14:textId="77777777" w:rsidR="00C668B2" w:rsidRDefault="00000000">
            <w:pPr>
              <w:pStyle w:val="StyleText"/>
            </w:pPr>
            <w:r>
              <w:t>副局長 邱寶彧</w:t>
            </w:r>
          </w:p>
          <w:p w14:paraId="5BB80FC3" w14:textId="77777777" w:rsidR="00C668B2" w:rsidRDefault="00000000">
            <w:pPr>
              <w:pStyle w:val="StyleText"/>
            </w:pPr>
            <w:r>
              <w:t>財產稅科科長 陳信嘉</w:t>
            </w:r>
          </w:p>
          <w:p w14:paraId="3F4187B4" w14:textId="77777777" w:rsidR="00C668B2" w:rsidRDefault="00000000">
            <w:pPr>
              <w:pStyle w:val="StyleText"/>
            </w:pPr>
            <w:r>
              <w:t>財產稅科股長 蔡慧娟</w:t>
            </w:r>
          </w:p>
          <w:p w14:paraId="4FFFD264" w14:textId="77777777" w:rsidR="00C668B2" w:rsidRDefault="00000000">
            <w:pPr>
              <w:pStyle w:val="StyleText"/>
            </w:pPr>
            <w:r>
              <w:t>財產稅科科長 陳秀芬</w:t>
            </w:r>
          </w:p>
          <w:p w14:paraId="2437238A" w14:textId="77777777" w:rsidR="00C668B2" w:rsidRDefault="00000000">
            <w:pPr>
              <w:pStyle w:val="StyleText"/>
            </w:pPr>
            <w:r>
              <w:t>臺南分局主任 莊宏光</w:t>
            </w:r>
          </w:p>
          <w:p w14:paraId="725B3D78" w14:textId="77777777" w:rsidR="00C668B2" w:rsidRDefault="00000000">
            <w:pPr>
              <w:pStyle w:val="StyleText"/>
            </w:pPr>
            <w:r>
              <w:t>新化分局主任 呂雪琪</w:t>
            </w:r>
          </w:p>
          <w:p w14:paraId="31522AB7" w14:textId="77777777" w:rsidR="00C668B2" w:rsidRDefault="00000000">
            <w:pPr>
              <w:pStyle w:val="StyleText"/>
            </w:pPr>
            <w:r>
              <w:t>新營分局主任 王志綱</w:t>
            </w:r>
          </w:p>
          <w:p w14:paraId="383D8DB7" w14:textId="77777777" w:rsidR="00C668B2" w:rsidRDefault="00000000">
            <w:pPr>
              <w:pStyle w:val="StyleText"/>
            </w:pPr>
            <w:r>
              <w:t>佳里分局主任 李長潔</w:t>
            </w:r>
          </w:p>
          <w:p w14:paraId="2C727A27" w14:textId="77777777" w:rsidR="00C668B2" w:rsidRDefault="00000000">
            <w:pPr>
              <w:pStyle w:val="StyleText"/>
            </w:pPr>
            <w:r>
              <w:t>安南分局主任 伍大銘</w:t>
            </w:r>
          </w:p>
        </w:tc>
        <w:tc>
          <w:tcPr>
            <w:tcW w:w="5105" w:type="dxa"/>
            <w:tcBorders>
              <w:left w:val="nil"/>
            </w:tcBorders>
          </w:tcPr>
          <w:p w14:paraId="3EC4E763" w14:textId="77777777" w:rsidR="00C668B2" w:rsidRDefault="00000000">
            <w:pPr>
              <w:pStyle w:val="StyleText"/>
            </w:pPr>
            <w:r>
              <w:t>地政局</w:t>
            </w:r>
          </w:p>
          <w:p w14:paraId="22ED83CE" w14:textId="77777777" w:rsidR="00C668B2" w:rsidRDefault="00000000">
            <w:pPr>
              <w:pStyle w:val="StyleText"/>
            </w:pPr>
            <w:r>
              <w:t>局長 陳淑美</w:t>
            </w:r>
          </w:p>
          <w:p w14:paraId="0CE62A37" w14:textId="77777777" w:rsidR="00C668B2" w:rsidRDefault="00000000">
            <w:pPr>
              <w:pStyle w:val="StyleText"/>
            </w:pPr>
            <w:r>
              <w:t>資訊地價科股長 李明達</w:t>
            </w:r>
          </w:p>
          <w:p w14:paraId="74EE322E" w14:textId="77777777" w:rsidR="00C668B2" w:rsidRDefault="00000000">
            <w:pPr>
              <w:pStyle w:val="StyleText"/>
            </w:pPr>
            <w:r>
              <w:t>工務局</w:t>
            </w:r>
          </w:p>
          <w:p w14:paraId="7108035F" w14:textId="77777777" w:rsidR="00C668B2" w:rsidRDefault="00000000">
            <w:pPr>
              <w:pStyle w:val="StyleText"/>
            </w:pPr>
            <w:r>
              <w:t>局長 陳世仁</w:t>
            </w:r>
          </w:p>
          <w:p w14:paraId="5B764CAB" w14:textId="77777777" w:rsidR="00C668B2" w:rsidRDefault="00000000">
            <w:pPr>
              <w:pStyle w:val="StyleText"/>
            </w:pPr>
            <w:r>
              <w:t>建築管理科科長 蔡亨旺</w:t>
            </w:r>
          </w:p>
          <w:p w14:paraId="64683162" w14:textId="77777777" w:rsidR="00C668B2" w:rsidRDefault="00000000">
            <w:pPr>
              <w:pStyle w:val="StyleText"/>
            </w:pPr>
            <w:r>
              <w:t>法制處</w:t>
            </w:r>
          </w:p>
          <w:p w14:paraId="0C3B60B6" w14:textId="77777777" w:rsidR="00C668B2" w:rsidRDefault="00000000">
            <w:pPr>
              <w:pStyle w:val="StyleText"/>
            </w:pPr>
            <w:r>
              <w:t>處長 楊璿圓</w:t>
            </w:r>
          </w:p>
          <w:p w14:paraId="5CF9CD01" w14:textId="77777777" w:rsidR="00C668B2" w:rsidRDefault="00000000">
            <w:pPr>
              <w:pStyle w:val="StyleText"/>
            </w:pPr>
            <w:r>
              <w:t>法規審議科科長 謝秉奇</w:t>
            </w:r>
          </w:p>
        </w:tc>
      </w:tr>
      <w:tr w:rsidR="00C668B2" w14:paraId="7450A5AB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3DD81F96" w14:textId="77777777" w:rsidR="00C668B2" w:rsidRDefault="00C668B2">
            <w:pPr>
              <w:pStyle w:val="Normal069ac817-c645-4fac-ad9f-dc0a2abed3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7409995" w14:textId="77777777" w:rsidR="00C668B2" w:rsidRDefault="00000000">
            <w:pPr>
              <w:pStyle w:val="Normal069ac817-c645-4fac-ad9f-dc0a2abed348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C668B2" w14:paraId="7E52BBC7" w14:textId="77777777" w:rsidTr="005500D6">
        <w:trPr>
          <w:trHeight w:val="25"/>
        </w:trPr>
        <w:tc>
          <w:tcPr>
            <w:tcW w:w="190" w:type="dxa"/>
          </w:tcPr>
          <w:p w14:paraId="54F08855" w14:textId="77777777" w:rsidR="00C668B2" w:rsidRDefault="00C668B2">
            <w:pPr>
              <w:pStyle w:val="Normal069ac817-c645-4fac-ad9f-dc0a2abed3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2AAAFE6B" w14:textId="77777777" w:rsidR="00C668B2" w:rsidRDefault="00C668B2">
            <w:pPr>
              <w:pStyle w:val="Normal069ac817-c645-4fac-ad9f-dc0a2abed3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7CEF2B08" w14:textId="77777777" w:rsidR="00C668B2" w:rsidRDefault="00C668B2">
            <w:pPr>
              <w:pStyle w:val="Normal069ac817-c645-4fac-ad9f-dc0a2abed3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668B2" w14:paraId="1679237D" w14:textId="77777777" w:rsidTr="005500D6">
        <w:trPr>
          <w:trHeight w:val="31"/>
        </w:trPr>
        <w:tc>
          <w:tcPr>
            <w:tcW w:w="190" w:type="dxa"/>
            <w:vAlign w:val="center"/>
          </w:tcPr>
          <w:p w14:paraId="46FAB475" w14:textId="77777777" w:rsidR="00C668B2" w:rsidRDefault="00C668B2">
            <w:pPr>
              <w:pStyle w:val="Normal069ac817-c645-4fac-ad9f-dc0a2abed3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AE9CD64" w14:textId="77777777" w:rsidR="00C668B2" w:rsidRDefault="00000000">
            <w:pPr>
              <w:pStyle w:val="Normal069ac817-c645-4fac-ad9f-dc0a2abed348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C668B2" w14:paraId="32CDC5AE" w14:textId="77777777" w:rsidTr="005500D6">
        <w:trPr>
          <w:trHeight w:val="25"/>
        </w:trPr>
        <w:tc>
          <w:tcPr>
            <w:tcW w:w="190" w:type="dxa"/>
          </w:tcPr>
          <w:p w14:paraId="405321B1" w14:textId="77777777" w:rsidR="00C668B2" w:rsidRDefault="00C668B2">
            <w:pPr>
              <w:pStyle w:val="Normal069ac817-c645-4fac-ad9f-dc0a2abed3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50404E61" w14:textId="77777777" w:rsidR="00C668B2" w:rsidRDefault="00000000">
            <w:pPr>
              <w:pStyle w:val="StyleText"/>
            </w:pPr>
            <w:r>
              <w:t>專門委員 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4E0BB93A" w14:textId="77777777" w:rsidR="00C668B2" w:rsidRDefault="00C668B2">
            <w:pPr>
              <w:pStyle w:val="Normal069ac817-c645-4fac-ad9f-dc0a2abed34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668B2" w14:paraId="07141966" w14:textId="77777777" w:rsidTr="005500D6">
        <w:trPr>
          <w:trHeight w:val="25"/>
        </w:trPr>
        <w:tc>
          <w:tcPr>
            <w:tcW w:w="10348" w:type="dxa"/>
            <w:gridSpan w:val="4"/>
          </w:tcPr>
          <w:p w14:paraId="1B25755C" w14:textId="77777777" w:rsidR="00C668B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蔡育輝、Ingay Tali 穎艾達利</w:t>
            </w:r>
          </w:p>
        </w:tc>
      </w:tr>
      <w:tr w:rsidR="00C668B2" w14:paraId="2A858256" w14:textId="77777777" w:rsidTr="005500D6">
        <w:trPr>
          <w:trHeight w:val="25"/>
        </w:trPr>
        <w:tc>
          <w:tcPr>
            <w:tcW w:w="10348" w:type="dxa"/>
            <w:gridSpan w:val="4"/>
          </w:tcPr>
          <w:p w14:paraId="291F22C4" w14:textId="77777777" w:rsidR="00C668B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C668B2" w14:paraId="5C40D599" w14:textId="77777777" w:rsidTr="00DD3CF6">
        <w:trPr>
          <w:trHeight w:val="25"/>
        </w:trPr>
        <w:tc>
          <w:tcPr>
            <w:tcW w:w="1512" w:type="dxa"/>
            <w:gridSpan w:val="2"/>
          </w:tcPr>
          <w:p w14:paraId="5EE5DB82" w14:textId="77777777" w:rsidR="00C668B2" w:rsidRDefault="00000000">
            <w:pPr>
              <w:pStyle w:val="Normal069ac817-c645-4fac-ad9f-dc0a2abed348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3322E1E5" w14:textId="77777777" w:rsidR="00C668B2" w:rsidRDefault="00C668B2">
            <w:pPr>
              <w:pStyle w:val="Normal069ac817-c645-4fac-ad9f-dc0a2abed348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668B2" w14:paraId="6D745EF6" w14:textId="77777777" w:rsidTr="005500D6">
        <w:trPr>
          <w:trHeight w:val="25"/>
        </w:trPr>
        <w:tc>
          <w:tcPr>
            <w:tcW w:w="190" w:type="dxa"/>
          </w:tcPr>
          <w:p w14:paraId="3E4F2C65" w14:textId="77777777" w:rsidR="00C668B2" w:rsidRDefault="00C668B2">
            <w:pPr>
              <w:pStyle w:val="Normal069ac817-c645-4fac-ad9f-dc0a2abed348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7E66E20C" w14:textId="77777777" w:rsidR="00C668B2" w:rsidRDefault="00000000">
            <w:pPr>
              <w:pStyle w:val="pStyle1"/>
              <w:numPr>
                <w:ilvl w:val="0"/>
                <w:numId w:val="4"/>
              </w:numPr>
            </w:pPr>
            <w:r>
              <w:t>房屋稅率不宜全國一致，因為各縣市的購置成本不一，宜應視各縣市產業而定，建</w:t>
            </w:r>
            <w:r>
              <w:lastRenderedPageBreak/>
              <w:t>議檢討「其他非自住住家用」之稅率。</w:t>
            </w:r>
          </w:p>
          <w:p w14:paraId="4BFAF1E0" w14:textId="77777777" w:rsidR="00C668B2" w:rsidRDefault="00000000">
            <w:pPr>
              <w:pStyle w:val="pStyle1"/>
              <w:numPr>
                <w:ilvl w:val="0"/>
                <w:numId w:val="4"/>
              </w:numPr>
            </w:pPr>
            <w:r>
              <w:t>房屋起造人待銷售房屋，其繳納的房屋稅為其建築成本，調高房屋稅後使其售價因此提高，亦會轉嫁由民眾負擔，建議檢討「起造人待銷售房屋」之稅率。</w:t>
            </w:r>
          </w:p>
          <w:p w14:paraId="751E009A" w14:textId="77777777" w:rsidR="00C668B2" w:rsidRDefault="00000000">
            <w:pPr>
              <w:pStyle w:val="pStyle1"/>
              <w:numPr>
                <w:ilvl w:val="0"/>
                <w:numId w:val="4"/>
              </w:numPr>
            </w:pPr>
            <w:r>
              <w:t>非自願性無法設籍者（例如：擁有2戶房屋總價低於擁有1戶的豪宅持有者），卻須適用較高的房屋稅率，建議調降其他非住家用房屋稅率，並研議建請中央修法，是否能以設籍以外之佐證，課以自住住家用之稅率。</w:t>
            </w:r>
          </w:p>
          <w:p w14:paraId="1B0A192C" w14:textId="77777777" w:rsidR="00C668B2" w:rsidRDefault="00000000">
            <w:pPr>
              <w:pStyle w:val="pStyle1"/>
              <w:numPr>
                <w:ilvl w:val="0"/>
                <w:numId w:val="4"/>
              </w:numPr>
            </w:pPr>
            <w:r>
              <w:t>為鼓勵多屋族出售或出租房屋，給予適用較優惠稅率，建議一併納入討論。</w:t>
            </w:r>
          </w:p>
        </w:tc>
      </w:tr>
      <w:tr w:rsidR="00C668B2" w14:paraId="59F521DC" w14:textId="77777777" w:rsidTr="005500D6">
        <w:trPr>
          <w:trHeight w:val="25"/>
        </w:trPr>
        <w:tc>
          <w:tcPr>
            <w:tcW w:w="10348" w:type="dxa"/>
            <w:gridSpan w:val="4"/>
          </w:tcPr>
          <w:p w14:paraId="246BE321" w14:textId="77777777" w:rsidR="00C668B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散會時間：</w:t>
            </w:r>
            <w:r>
              <w:t>中華民國114年09月30日(二)12時00分</w:t>
            </w:r>
          </w:p>
        </w:tc>
      </w:tr>
    </w:tbl>
    <w:p w14:paraId="2C20C998" w14:textId="77777777" w:rsidR="00C668B2" w:rsidRDefault="00C668B2">
      <w:pPr>
        <w:pStyle w:val="Normal069ac817-c645-4fac-ad9f-dc0a2abed348"/>
        <w:spacing w:line="340" w:lineRule="exact"/>
        <w:rPr>
          <w:lang w:eastAsia="zh-TW"/>
        </w:rPr>
      </w:pPr>
    </w:p>
    <w:sectPr w:rsidR="00C668B2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7EDD9" w14:textId="77777777" w:rsidR="00F344C4" w:rsidRDefault="00F344C4">
      <w:r>
        <w:separator/>
      </w:r>
    </w:p>
  </w:endnote>
  <w:endnote w:type="continuationSeparator" w:id="0">
    <w:p w14:paraId="0A112B37" w14:textId="77777777" w:rsidR="00F344C4" w:rsidRDefault="00F34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64D4D" w14:textId="77777777" w:rsidR="00C668B2" w:rsidRDefault="00C668B2">
    <w:pPr>
      <w:pStyle w:val="Normal069ac817-c645-4fac-ad9f-dc0a2abed348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D78F4" w14:textId="77777777" w:rsidR="00F344C4" w:rsidRDefault="00F344C4">
      <w:r>
        <w:separator/>
      </w:r>
    </w:p>
  </w:footnote>
  <w:footnote w:type="continuationSeparator" w:id="0">
    <w:p w14:paraId="1FE6B2EA" w14:textId="77777777" w:rsidR="00F344C4" w:rsidRDefault="00F344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C7511"/>
    <w:multiLevelType w:val="multilevel"/>
    <w:tmpl w:val="BAB2F34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199D647D"/>
    <w:multiLevelType w:val="multilevel"/>
    <w:tmpl w:val="A3987C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5015756A"/>
    <w:multiLevelType w:val="hybridMultilevel"/>
    <w:tmpl w:val="8430AD30"/>
    <w:lvl w:ilvl="0" w:tplc="AD52BBC0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24C88146">
      <w:start w:val="1"/>
      <w:numFmt w:val="ideographTraditional"/>
      <w:lvlText w:val="%2、"/>
      <w:lvlJc w:val="left"/>
      <w:pPr>
        <w:ind w:left="1054" w:hanging="480"/>
      </w:pPr>
    </w:lvl>
    <w:lvl w:ilvl="2" w:tplc="CFE8B55E">
      <w:start w:val="1"/>
      <w:numFmt w:val="lowerRoman"/>
      <w:lvlText w:val="%3."/>
      <w:lvlJc w:val="right"/>
      <w:pPr>
        <w:ind w:left="1534" w:hanging="480"/>
      </w:pPr>
    </w:lvl>
    <w:lvl w:ilvl="3" w:tplc="52A88396">
      <w:start w:val="1"/>
      <w:numFmt w:val="decimal"/>
      <w:lvlText w:val="%4."/>
      <w:lvlJc w:val="left"/>
      <w:pPr>
        <w:ind w:left="2014" w:hanging="480"/>
      </w:pPr>
    </w:lvl>
    <w:lvl w:ilvl="4" w:tplc="AB5EB848">
      <w:start w:val="1"/>
      <w:numFmt w:val="ideographTraditional"/>
      <w:lvlText w:val="%5、"/>
      <w:lvlJc w:val="left"/>
      <w:pPr>
        <w:ind w:left="2494" w:hanging="480"/>
      </w:pPr>
    </w:lvl>
    <w:lvl w:ilvl="5" w:tplc="3D6EF002">
      <w:start w:val="1"/>
      <w:numFmt w:val="lowerRoman"/>
      <w:lvlText w:val="%6."/>
      <w:lvlJc w:val="right"/>
      <w:pPr>
        <w:ind w:left="2974" w:hanging="480"/>
      </w:pPr>
    </w:lvl>
    <w:lvl w:ilvl="6" w:tplc="1C7C37CA">
      <w:start w:val="1"/>
      <w:numFmt w:val="decimal"/>
      <w:lvlText w:val="%7."/>
      <w:lvlJc w:val="left"/>
      <w:pPr>
        <w:ind w:left="3454" w:hanging="480"/>
      </w:pPr>
    </w:lvl>
    <w:lvl w:ilvl="7" w:tplc="96FA9DBC">
      <w:start w:val="1"/>
      <w:numFmt w:val="ideographTraditional"/>
      <w:lvlText w:val="%8、"/>
      <w:lvlJc w:val="left"/>
      <w:pPr>
        <w:ind w:left="3934" w:hanging="480"/>
      </w:pPr>
    </w:lvl>
    <w:lvl w:ilvl="8" w:tplc="A434FD26">
      <w:start w:val="1"/>
      <w:numFmt w:val="lowerRoman"/>
      <w:lvlText w:val="%9."/>
      <w:lvlJc w:val="right"/>
      <w:pPr>
        <w:ind w:left="4414" w:hanging="480"/>
      </w:pPr>
    </w:lvl>
  </w:abstractNum>
  <w:abstractNum w:abstractNumId="3" w15:restartNumberingAfterBreak="0">
    <w:nsid w:val="52C87A33"/>
    <w:multiLevelType w:val="multilevel"/>
    <w:tmpl w:val="944809EE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159804085">
    <w:abstractNumId w:val="1"/>
  </w:num>
  <w:num w:numId="2" w16cid:durableId="353772183">
    <w:abstractNumId w:val="0"/>
  </w:num>
  <w:num w:numId="3" w16cid:durableId="1492256943">
    <w:abstractNumId w:val="2"/>
  </w:num>
  <w:num w:numId="4" w16cid:durableId="11221112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8B2"/>
    <w:rsid w:val="004B668B"/>
    <w:rsid w:val="00746C1E"/>
    <w:rsid w:val="00C668B2"/>
    <w:rsid w:val="00F3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C45E0"/>
  <w15:docId w15:val="{3E234841-1852-4DA1-894A-63F80C9E5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069ac817-c645-4fac-ad9f-dc0a2abed348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069ac817-c645-4fac-ad9f-dc0a2abed348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069ac817-c645-4fac-ad9f-dc0a2abed348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69ac817-c645-4fac-ad9f-dc0a2abed348">
    <w:name w:val="Normal_069ac817-c645-4fac-ad9f-dc0a2abed348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069ac817-c645-4fac-ad9f-dc0a2abed348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069ac817-c645-4fac-ad9f-dc0a2abed348"/>
    <w:uiPriority w:val="1"/>
    <w:qFormat/>
  </w:style>
  <w:style w:type="paragraph" w:customStyle="1" w:styleId="TableParagraph">
    <w:name w:val="Table Paragraph"/>
    <w:basedOn w:val="Normal069ac817-c645-4fac-ad9f-dc0a2abed348"/>
    <w:uiPriority w:val="1"/>
    <w:qFormat/>
  </w:style>
  <w:style w:type="paragraph" w:styleId="a5">
    <w:name w:val="header"/>
    <w:basedOn w:val="Normal069ac817-c645-4fac-ad9f-dc0a2abed348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069ac817-c645-4fac-ad9f-dc0a2abed348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069ac817-c645-4fac-ad9f-dc0a2abed3480">
    <w:name w:val="Normal_069ac817-c645-4fac-ad9f-dc0a2abed348"/>
    <w:qFormat/>
    <w:rsid w:val="001F4C33"/>
  </w:style>
  <w:style w:type="paragraph" w:customStyle="1" w:styleId="listcolcenterstyle">
    <w:name w:val="list col center style"/>
    <w:basedOn w:val="Normal069ac817-c645-4fac-ad9f-dc0a2abed348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069ac817-c645-4fac-ad9f-dc0a2abed348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6A8C21-68B5-4609-94BD-F933249AE158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臺南市議會</cp:lastModifiedBy>
  <cp:revision>2</cp:revision>
  <dcterms:created xsi:type="dcterms:W3CDTF">2025-10-15T01:05:00Z</dcterms:created>
  <dcterms:modified xsi:type="dcterms:W3CDTF">2025-10-15T01:05:00Z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