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BD27B9" w14:paraId="211D2CDF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6F336100" w14:textId="77777777" w:rsidR="00BD27B9" w:rsidRDefault="00000000">
            <w:pPr>
              <w:pStyle w:val="Style5"/>
            </w:pPr>
            <w:r>
              <w:t>臺南市議會第4屆第6次定期會會議紀錄</w:t>
            </w:r>
          </w:p>
        </w:tc>
      </w:tr>
      <w:tr w:rsidR="00BD27B9" w14:paraId="31D1B269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774F21D4" w14:textId="77777777" w:rsidR="00BD27B9" w:rsidRDefault="00000000">
            <w:pPr>
              <w:pStyle w:val="Style5"/>
            </w:pPr>
            <w:r>
              <w:t>「財經部門業務報告及質詢-財政稅務局、經濟發展局、主計處」</w:t>
            </w:r>
          </w:p>
        </w:tc>
      </w:tr>
      <w:tr w:rsidR="00BD27B9" w14:paraId="6BA81BE9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54B62B4D" w14:textId="77777777" w:rsidR="00BD27B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中華民國114年10月16日(四)09時38分</w:t>
            </w:r>
          </w:p>
        </w:tc>
      </w:tr>
      <w:tr w:rsidR="00BD27B9" w14:paraId="5E26E3A2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2B43ABE9" w14:textId="77777777" w:rsidR="00BD27B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BD27B9" w14:paraId="7A608903" w14:textId="77777777" w:rsidTr="00326E84">
        <w:trPr>
          <w:trHeight w:val="33"/>
        </w:trPr>
        <w:tc>
          <w:tcPr>
            <w:tcW w:w="10348" w:type="dxa"/>
            <w:gridSpan w:val="4"/>
          </w:tcPr>
          <w:p w14:paraId="14F79D77" w14:textId="77777777" w:rsidR="00BD27B9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BD27B9" w14:paraId="6BF72DC1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64752D6D" w14:textId="77777777" w:rsidR="00BD27B9" w:rsidRDefault="00BD27B9">
            <w:pPr>
              <w:pStyle w:val="Normal1be5dfad-239b-44da-ac51-c24e2f04fc7a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7E5C99D1" w14:textId="77777777" w:rsidR="00BD27B9" w:rsidRDefault="00000000">
            <w:pPr>
              <w:pStyle w:val="StyleText"/>
            </w:pPr>
            <w:r>
              <w:t>林副議長志展、陳昆和、李文俊、周嘉韋、盧崑福、郭信良、吳通龍、黄肇輝、蔡秋蘭</w:t>
            </w:r>
          </w:p>
          <w:p w14:paraId="4185E45B" w14:textId="77777777" w:rsidR="00BD27B9" w:rsidRDefault="00000000">
            <w:pPr>
              <w:pStyle w:val="StyleText"/>
            </w:pPr>
            <w:r>
              <w:t>許至椿、蔡麗青、周麗津、蔡宗豪、邱昭勝、沈家鳳、陳秋宏、郭清華、沈震東、余柷青</w:t>
            </w:r>
          </w:p>
          <w:p w14:paraId="48965398" w14:textId="77777777" w:rsidR="00BD27B9" w:rsidRDefault="00000000">
            <w:pPr>
              <w:pStyle w:val="StyleText"/>
            </w:pPr>
            <w:r>
              <w:t>林美燕、李鎮國、楊中成、李啓維、陳怡珍、李宗翰、施余興望 Tjakumay Tagaw</w:t>
            </w:r>
          </w:p>
          <w:p w14:paraId="4A11D492" w14:textId="77777777" w:rsidR="00BD27B9" w:rsidRDefault="00000000">
            <w:pPr>
              <w:pStyle w:val="StyleText"/>
            </w:pPr>
            <w:r>
              <w:t>朱正軒、李中岑、Ingay Tali 穎艾達利、陳秋萍、黃麗招、趙昆原、李偉智、蔡筱薇</w:t>
            </w:r>
          </w:p>
          <w:p w14:paraId="2914C386" w14:textId="77777777" w:rsidR="00BD27B9" w:rsidRDefault="00000000">
            <w:pPr>
              <w:pStyle w:val="StyleText"/>
            </w:pPr>
            <w:r>
              <w:t>林依婷、鄭佳欣、蔡蘇秋金、吳禹寰、王家貞、杜素吟、周奕齊、林冠維、郭鴻儀、尤榮智</w:t>
            </w:r>
          </w:p>
          <w:p w14:paraId="1C9DC765" w14:textId="77777777" w:rsidR="00BD27B9" w:rsidRDefault="00000000">
            <w:pPr>
              <w:pStyle w:val="StyleText"/>
            </w:pPr>
            <w:r>
              <w:t>蔡淑惠、曾培雅、方一峰</w:t>
            </w:r>
          </w:p>
        </w:tc>
      </w:tr>
      <w:tr w:rsidR="00BD27B9" w14:paraId="02A4D46C" w14:textId="77777777" w:rsidTr="00326E84">
        <w:trPr>
          <w:trHeight w:val="339"/>
        </w:trPr>
        <w:tc>
          <w:tcPr>
            <w:tcW w:w="10348" w:type="dxa"/>
            <w:gridSpan w:val="4"/>
          </w:tcPr>
          <w:p w14:paraId="04A32A92" w14:textId="77777777" w:rsidR="00BD27B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BD27B9" w14:paraId="4D6FDD7E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0875DB40" w14:textId="77777777" w:rsidR="00BD27B9" w:rsidRDefault="00BD27B9">
            <w:pPr>
              <w:pStyle w:val="Normal1be5dfad-239b-44da-ac51-c24e2f04fc7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2C68D994" w14:textId="77777777" w:rsidR="00BD27B9" w:rsidRDefault="00BD27B9">
            <w:pPr>
              <w:pStyle w:val="Normal1be5dfad-239b-44da-ac51-c24e2f04fc7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D27B9" w14:paraId="74B0B70B" w14:textId="77777777" w:rsidTr="00326E84">
        <w:trPr>
          <w:trHeight w:val="171"/>
        </w:trPr>
        <w:tc>
          <w:tcPr>
            <w:tcW w:w="10348" w:type="dxa"/>
            <w:gridSpan w:val="4"/>
          </w:tcPr>
          <w:p w14:paraId="57911A74" w14:textId="77777777" w:rsidR="00BD27B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BD27B9" w14:paraId="5E8281E8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3A6B1835" w14:textId="77777777" w:rsidR="00BD27B9" w:rsidRDefault="00BD27B9">
            <w:pPr>
              <w:pStyle w:val="Normal1be5dfad-239b-44da-ac51-c24e2f04fc7a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398C82CB" w14:textId="77777777" w:rsidR="00BD27B9" w:rsidRDefault="00000000">
            <w:pPr>
              <w:pStyle w:val="StyleText"/>
            </w:pPr>
            <w:r>
              <w:t>邱議長莉莉、林燕祝、曾之婕、謝舒凡</w:t>
            </w:r>
          </w:p>
        </w:tc>
      </w:tr>
      <w:tr w:rsidR="00BD27B9" w14:paraId="5BED4A42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4FBE8B27" w14:textId="77777777" w:rsidR="00BD27B9" w:rsidRDefault="00000000">
            <w:pPr>
              <w:pStyle w:val="Normal1be5dfad-239b-44da-ac51-c24e2f04fc7a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BD27B9" w14:paraId="443454F9" w14:textId="77777777" w:rsidTr="005500D6">
        <w:trPr>
          <w:trHeight w:val="25"/>
        </w:trPr>
        <w:tc>
          <w:tcPr>
            <w:tcW w:w="190" w:type="dxa"/>
            <w:vAlign w:val="center"/>
          </w:tcPr>
          <w:p w14:paraId="39469FD1" w14:textId="77777777" w:rsidR="00BD27B9" w:rsidRDefault="00BD27B9">
            <w:pPr>
              <w:pStyle w:val="Normal1be5dfad-239b-44da-ac51-c24e2f04fc7a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656DE698" w14:textId="77777777" w:rsidR="00BD27B9" w:rsidRDefault="00000000">
            <w:pPr>
              <w:pStyle w:val="Normal1be5dfad-239b-44da-ac51-c24e2f04fc7a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BD27B9" w14:paraId="04367DD2" w14:textId="77777777" w:rsidTr="005500D6">
        <w:trPr>
          <w:trHeight w:val="219"/>
        </w:trPr>
        <w:tc>
          <w:tcPr>
            <w:tcW w:w="190" w:type="dxa"/>
          </w:tcPr>
          <w:p w14:paraId="26ACA2AF" w14:textId="77777777" w:rsidR="00BD27B9" w:rsidRDefault="00BD27B9">
            <w:pPr>
              <w:pStyle w:val="Normal1be5dfad-239b-44da-ac51-c24e2f04fc7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47E9DF54" w14:textId="77777777" w:rsidR="00BD27B9" w:rsidRDefault="00000000">
            <w:pPr>
              <w:pStyle w:val="StyleText"/>
            </w:pPr>
            <w:r>
              <w:t>財政稅務局</w:t>
            </w:r>
          </w:p>
          <w:p w14:paraId="7229657D" w14:textId="77777777" w:rsidR="00BD27B9" w:rsidRDefault="00000000">
            <w:pPr>
              <w:pStyle w:val="StyleText"/>
            </w:pPr>
            <w:r>
              <w:t>局長李建賢</w:t>
            </w:r>
          </w:p>
          <w:p w14:paraId="392773A8" w14:textId="77777777" w:rsidR="00BD27B9" w:rsidRDefault="00000000">
            <w:pPr>
              <w:pStyle w:val="StyleText"/>
            </w:pPr>
            <w:r>
              <w:t>副局長邱寶彧</w:t>
            </w:r>
          </w:p>
          <w:p w14:paraId="398CC8A0" w14:textId="77777777" w:rsidR="00BD27B9" w:rsidRDefault="00000000">
            <w:pPr>
              <w:pStyle w:val="StyleText"/>
            </w:pPr>
            <w:r>
              <w:t>主任秘書陳家慶</w:t>
            </w:r>
          </w:p>
          <w:p w14:paraId="68F97EBC" w14:textId="77777777" w:rsidR="00BD27B9" w:rsidRDefault="00000000">
            <w:pPr>
              <w:pStyle w:val="StyleText"/>
            </w:pPr>
            <w:r>
              <w:t>財務管理科科長劉易虹</w:t>
            </w:r>
          </w:p>
          <w:p w14:paraId="467FDF9E" w14:textId="77777777" w:rsidR="00BD27B9" w:rsidRDefault="00000000">
            <w:pPr>
              <w:pStyle w:val="StyleText"/>
            </w:pPr>
            <w:r>
              <w:t>公產管理科科長翁玉芳</w:t>
            </w:r>
          </w:p>
          <w:p w14:paraId="32B28AC3" w14:textId="77777777" w:rsidR="00BD27B9" w:rsidRDefault="00000000">
            <w:pPr>
              <w:pStyle w:val="StyleText"/>
            </w:pPr>
            <w:r>
              <w:t>菸酒管理科科長武鼎漢</w:t>
            </w:r>
          </w:p>
          <w:p w14:paraId="068236EE" w14:textId="77777777" w:rsidR="00BD27B9" w:rsidRDefault="00000000">
            <w:pPr>
              <w:pStyle w:val="StyleText"/>
            </w:pPr>
            <w:r>
              <w:t>庫款支付科科長(請假)股長鄭伊芳(代理)</w:t>
            </w:r>
          </w:p>
          <w:p w14:paraId="4C820501" w14:textId="77777777" w:rsidR="00BD27B9" w:rsidRDefault="00000000">
            <w:pPr>
              <w:pStyle w:val="StyleText"/>
            </w:pPr>
            <w:r>
              <w:t>財產稅科科長陳信嘉</w:t>
            </w:r>
          </w:p>
          <w:p w14:paraId="3306C836" w14:textId="77777777" w:rsidR="00BD27B9" w:rsidRDefault="00000000">
            <w:pPr>
              <w:pStyle w:val="StyleText"/>
            </w:pPr>
            <w:r>
              <w:t>使用牌照稅科科長林佳億</w:t>
            </w:r>
          </w:p>
          <w:p w14:paraId="263B9915" w14:textId="77777777" w:rsidR="00BD27B9" w:rsidRDefault="00000000">
            <w:pPr>
              <w:pStyle w:val="StyleText"/>
            </w:pPr>
            <w:r>
              <w:t>資訊科科長王美華</w:t>
            </w:r>
          </w:p>
          <w:p w14:paraId="576C8FD2" w14:textId="77777777" w:rsidR="00BD27B9" w:rsidRDefault="00000000">
            <w:pPr>
              <w:pStyle w:val="StyleText"/>
            </w:pPr>
            <w:r>
              <w:t>綜合企劃科科長陳慧真</w:t>
            </w:r>
          </w:p>
          <w:p w14:paraId="7AD65948" w14:textId="77777777" w:rsidR="00BD27B9" w:rsidRDefault="00000000">
            <w:pPr>
              <w:pStyle w:val="StyleText"/>
            </w:pPr>
            <w:r>
              <w:t>臺南分局主任莊宏光</w:t>
            </w:r>
          </w:p>
          <w:p w14:paraId="0C2C11E0" w14:textId="77777777" w:rsidR="00BD27B9" w:rsidRDefault="00000000">
            <w:pPr>
              <w:pStyle w:val="StyleText"/>
            </w:pPr>
            <w:r>
              <w:t>新化分局主任呂雪琪</w:t>
            </w:r>
          </w:p>
          <w:p w14:paraId="11B67573" w14:textId="77777777" w:rsidR="00BD27B9" w:rsidRDefault="00000000">
            <w:pPr>
              <w:pStyle w:val="StyleText"/>
            </w:pPr>
            <w:r>
              <w:t>新營分局主任王志綱</w:t>
            </w:r>
          </w:p>
          <w:p w14:paraId="1FC483A9" w14:textId="77777777" w:rsidR="00BD27B9" w:rsidRDefault="00000000">
            <w:pPr>
              <w:pStyle w:val="StyleText"/>
            </w:pPr>
            <w:r>
              <w:t>佳里分局主任李長潔</w:t>
            </w:r>
          </w:p>
          <w:p w14:paraId="50FBBDCA" w14:textId="77777777" w:rsidR="00BD27B9" w:rsidRDefault="00000000">
            <w:pPr>
              <w:pStyle w:val="StyleText"/>
            </w:pPr>
            <w:r>
              <w:t>安南分局主任伍大銘</w:t>
            </w:r>
          </w:p>
          <w:p w14:paraId="64ACCE97" w14:textId="77777777" w:rsidR="00BD27B9" w:rsidRDefault="00000000">
            <w:pPr>
              <w:pStyle w:val="StyleText"/>
            </w:pPr>
            <w:r>
              <w:t>會計室主任鄭美甘</w:t>
            </w:r>
          </w:p>
          <w:p w14:paraId="547E5963" w14:textId="77777777" w:rsidR="00BD27B9" w:rsidRDefault="00000000">
            <w:pPr>
              <w:pStyle w:val="StyleText"/>
            </w:pPr>
            <w:r>
              <w:t>政風室主任林鋐鑫</w:t>
            </w:r>
          </w:p>
          <w:p w14:paraId="0E37FF56" w14:textId="77777777" w:rsidR="00BD27B9" w:rsidRDefault="00000000">
            <w:pPr>
              <w:pStyle w:val="StyleText"/>
            </w:pPr>
            <w:r>
              <w:t>秘書室主任郭坤助</w:t>
            </w:r>
          </w:p>
          <w:p w14:paraId="154B4DF4" w14:textId="77777777" w:rsidR="00BD27B9" w:rsidRDefault="00000000">
            <w:pPr>
              <w:pStyle w:val="StyleText"/>
            </w:pPr>
            <w:r>
              <w:t>人事室主任譚光哲</w:t>
            </w:r>
          </w:p>
        </w:tc>
        <w:tc>
          <w:tcPr>
            <w:tcW w:w="5105" w:type="dxa"/>
            <w:tcBorders>
              <w:left w:val="nil"/>
            </w:tcBorders>
          </w:tcPr>
          <w:p w14:paraId="04FA369A" w14:textId="77777777" w:rsidR="00BD27B9" w:rsidRDefault="00000000">
            <w:pPr>
              <w:pStyle w:val="StyleText"/>
            </w:pPr>
            <w:r>
              <w:t>經濟發展局</w:t>
            </w:r>
          </w:p>
          <w:p w14:paraId="0E0D64D3" w14:textId="77777777" w:rsidR="00BD27B9" w:rsidRDefault="00000000">
            <w:pPr>
              <w:pStyle w:val="StyleText"/>
            </w:pPr>
            <w:r>
              <w:t>局長張婷媛</w:t>
            </w:r>
          </w:p>
          <w:p w14:paraId="32E1B2F1" w14:textId="77777777" w:rsidR="00BD27B9" w:rsidRDefault="00000000">
            <w:pPr>
              <w:pStyle w:val="StyleText"/>
            </w:pPr>
            <w:r>
              <w:t>副局長蕭富仁</w:t>
            </w:r>
          </w:p>
          <w:p w14:paraId="179A9B8C" w14:textId="77777777" w:rsidR="00BD27B9" w:rsidRDefault="00000000">
            <w:pPr>
              <w:pStyle w:val="StyleText"/>
            </w:pPr>
            <w:r>
              <w:t>主任秘書徐國清</w:t>
            </w:r>
          </w:p>
          <w:p w14:paraId="214E1517" w14:textId="77777777" w:rsidR="00BD27B9" w:rsidRDefault="00000000">
            <w:pPr>
              <w:pStyle w:val="StyleText"/>
            </w:pPr>
            <w:r>
              <w:t>市場處代理處長林世群</w:t>
            </w:r>
          </w:p>
          <w:p w14:paraId="4B8BD4EB" w14:textId="77777777" w:rsidR="00BD27B9" w:rsidRDefault="00000000">
            <w:pPr>
              <w:pStyle w:val="StyleText"/>
            </w:pPr>
            <w:r>
              <w:t>產業發展科科長徐慶文</w:t>
            </w:r>
          </w:p>
          <w:p w14:paraId="4E7412BD" w14:textId="77777777" w:rsidR="00BD27B9" w:rsidRDefault="00000000">
            <w:pPr>
              <w:pStyle w:val="StyleText"/>
            </w:pPr>
            <w:r>
              <w:t>能源科科長郭律呈</w:t>
            </w:r>
          </w:p>
          <w:p w14:paraId="55FFAE8E" w14:textId="77777777" w:rsidR="00BD27B9" w:rsidRDefault="00000000">
            <w:pPr>
              <w:pStyle w:val="StyleText"/>
            </w:pPr>
            <w:r>
              <w:t>工業行政科科長龔伯璋</w:t>
            </w:r>
          </w:p>
          <w:p w14:paraId="4CD86BE1" w14:textId="77777777" w:rsidR="00BD27B9" w:rsidRDefault="00000000">
            <w:pPr>
              <w:pStyle w:val="StyleText"/>
            </w:pPr>
            <w:r>
              <w:t>投資商務科科長林世榮</w:t>
            </w:r>
          </w:p>
          <w:p w14:paraId="25AF7EF7" w14:textId="77777777" w:rsidR="00BD27B9" w:rsidRDefault="00000000">
            <w:pPr>
              <w:pStyle w:val="StyleText"/>
            </w:pPr>
            <w:r>
              <w:t>工業區科科長顏惠結</w:t>
            </w:r>
          </w:p>
          <w:p w14:paraId="58A6969B" w14:textId="77777777" w:rsidR="00BD27B9" w:rsidRDefault="00000000">
            <w:pPr>
              <w:pStyle w:val="StyleText"/>
            </w:pPr>
            <w:r>
              <w:t>商業科科長洪麗華</w:t>
            </w:r>
          </w:p>
          <w:p w14:paraId="09ECA017" w14:textId="77777777" w:rsidR="00BD27B9" w:rsidRDefault="00000000">
            <w:pPr>
              <w:pStyle w:val="StyleText"/>
            </w:pPr>
            <w:r>
              <w:t>會計室主任王淑惠</w:t>
            </w:r>
          </w:p>
          <w:p w14:paraId="55C6356C" w14:textId="77777777" w:rsidR="00BD27B9" w:rsidRDefault="00000000">
            <w:pPr>
              <w:pStyle w:val="StyleText"/>
            </w:pPr>
            <w:r>
              <w:t>人事室主任蔡瑛妮</w:t>
            </w:r>
          </w:p>
          <w:p w14:paraId="2FFC4A60" w14:textId="77777777" w:rsidR="00BD27B9" w:rsidRDefault="00000000">
            <w:pPr>
              <w:pStyle w:val="StyleText"/>
            </w:pPr>
            <w:r>
              <w:t>秘書室主任吳素媛</w:t>
            </w:r>
          </w:p>
          <w:p w14:paraId="7CBE0C0E" w14:textId="77777777" w:rsidR="00BD27B9" w:rsidRDefault="00000000">
            <w:pPr>
              <w:pStyle w:val="StyleText"/>
            </w:pPr>
            <w:r>
              <w:t>政風室主任薛政濱</w:t>
            </w:r>
          </w:p>
          <w:p w14:paraId="21E1645B" w14:textId="77777777" w:rsidR="00BD27B9" w:rsidRDefault="00000000">
            <w:pPr>
              <w:pStyle w:val="StyleText"/>
            </w:pPr>
            <w:r>
              <w:t>主計處</w:t>
            </w:r>
          </w:p>
          <w:p w14:paraId="5ED3C6DB" w14:textId="77777777" w:rsidR="00BD27B9" w:rsidRDefault="00000000">
            <w:pPr>
              <w:pStyle w:val="StyleText"/>
            </w:pPr>
            <w:r>
              <w:t>處長李錫東</w:t>
            </w:r>
          </w:p>
          <w:p w14:paraId="7D80AA8E" w14:textId="77777777" w:rsidR="00BD27B9" w:rsidRDefault="00000000">
            <w:pPr>
              <w:pStyle w:val="StyleText"/>
            </w:pPr>
            <w:r>
              <w:t>副處長蘇茂勝</w:t>
            </w:r>
          </w:p>
          <w:p w14:paraId="4C1BF21C" w14:textId="77777777" w:rsidR="00BD27B9" w:rsidRDefault="00000000">
            <w:pPr>
              <w:pStyle w:val="StyleText"/>
            </w:pPr>
            <w:r>
              <w:t>公務預算科科長黃秋芬</w:t>
            </w:r>
          </w:p>
          <w:p w14:paraId="672404FF" w14:textId="77777777" w:rsidR="00BD27B9" w:rsidRDefault="00000000">
            <w:pPr>
              <w:pStyle w:val="StyleText"/>
            </w:pPr>
            <w:r>
              <w:t>基金預算科科長蕭任傑</w:t>
            </w:r>
          </w:p>
          <w:p w14:paraId="6BE088E5" w14:textId="77777777" w:rsidR="00BD27B9" w:rsidRDefault="00000000">
            <w:pPr>
              <w:pStyle w:val="StyleText"/>
            </w:pPr>
            <w:r>
              <w:t>會計科科長張維珊</w:t>
            </w:r>
          </w:p>
          <w:p w14:paraId="1FF0A65D" w14:textId="77777777" w:rsidR="00BD27B9" w:rsidRDefault="00000000">
            <w:pPr>
              <w:pStyle w:val="StyleText"/>
            </w:pPr>
            <w:r>
              <w:t>決算科科長林淑圓</w:t>
            </w:r>
          </w:p>
          <w:p w14:paraId="6E2B0A49" w14:textId="77777777" w:rsidR="00BD27B9" w:rsidRDefault="00000000">
            <w:pPr>
              <w:pStyle w:val="StyleText"/>
            </w:pPr>
            <w:r>
              <w:t>統計科科長李美諭</w:t>
            </w:r>
          </w:p>
        </w:tc>
      </w:tr>
      <w:tr w:rsidR="00BD27B9" w14:paraId="102E38A5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398598F6" w14:textId="77777777" w:rsidR="00BD27B9" w:rsidRDefault="00BD27B9">
            <w:pPr>
              <w:pStyle w:val="Normal1be5dfad-239b-44da-ac51-c24e2f04fc7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5549EDA2" w14:textId="77777777" w:rsidR="00BD27B9" w:rsidRDefault="00000000">
            <w:pPr>
              <w:pStyle w:val="Normal1be5dfad-239b-44da-ac51-c24e2f04fc7a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BD27B9" w14:paraId="391BD809" w14:textId="77777777" w:rsidTr="005500D6">
        <w:trPr>
          <w:trHeight w:val="25"/>
        </w:trPr>
        <w:tc>
          <w:tcPr>
            <w:tcW w:w="190" w:type="dxa"/>
          </w:tcPr>
          <w:p w14:paraId="583FCEC8" w14:textId="77777777" w:rsidR="00BD27B9" w:rsidRDefault="00BD27B9">
            <w:pPr>
              <w:pStyle w:val="Normal1be5dfad-239b-44da-ac51-c24e2f04fc7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22ECBB61" w14:textId="77777777" w:rsidR="00BD27B9" w:rsidRDefault="00BD27B9">
            <w:pPr>
              <w:pStyle w:val="Normal1be5dfad-239b-44da-ac51-c24e2f04fc7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6EDD4137" w14:textId="77777777" w:rsidR="00BD27B9" w:rsidRDefault="00BD27B9">
            <w:pPr>
              <w:pStyle w:val="Normal1be5dfad-239b-44da-ac51-c24e2f04fc7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D27B9" w14:paraId="76737CE4" w14:textId="77777777" w:rsidTr="005500D6">
        <w:trPr>
          <w:trHeight w:val="31"/>
        </w:trPr>
        <w:tc>
          <w:tcPr>
            <w:tcW w:w="190" w:type="dxa"/>
            <w:vAlign w:val="center"/>
          </w:tcPr>
          <w:p w14:paraId="7C3BB140" w14:textId="77777777" w:rsidR="00BD27B9" w:rsidRDefault="00BD27B9">
            <w:pPr>
              <w:pStyle w:val="Normal1be5dfad-239b-44da-ac51-c24e2f04fc7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90BD83E" w14:textId="77777777" w:rsidR="00BD27B9" w:rsidRDefault="00000000">
            <w:pPr>
              <w:pStyle w:val="Normal1be5dfad-239b-44da-ac51-c24e2f04fc7a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BD27B9" w14:paraId="476BDE6D" w14:textId="77777777" w:rsidTr="005500D6">
        <w:trPr>
          <w:trHeight w:val="25"/>
        </w:trPr>
        <w:tc>
          <w:tcPr>
            <w:tcW w:w="190" w:type="dxa"/>
          </w:tcPr>
          <w:p w14:paraId="478B23C6" w14:textId="77777777" w:rsidR="00BD27B9" w:rsidRDefault="00BD27B9">
            <w:pPr>
              <w:pStyle w:val="Normal1be5dfad-239b-44da-ac51-c24e2f04fc7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3FE840F7" w14:textId="77777777" w:rsidR="00BD27B9" w:rsidRDefault="00000000">
            <w:pPr>
              <w:pStyle w:val="StyleText"/>
            </w:pPr>
            <w:r>
              <w:t>專門委員蕭志忠</w:t>
            </w:r>
          </w:p>
        </w:tc>
        <w:tc>
          <w:tcPr>
            <w:tcW w:w="5105" w:type="dxa"/>
            <w:tcBorders>
              <w:left w:val="nil"/>
            </w:tcBorders>
          </w:tcPr>
          <w:p w14:paraId="4C111BFF" w14:textId="77777777" w:rsidR="00BD27B9" w:rsidRDefault="00BD27B9">
            <w:pPr>
              <w:pStyle w:val="Normal1be5dfad-239b-44da-ac51-c24e2f04fc7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D27B9" w14:paraId="23B04B32" w14:textId="77777777" w:rsidTr="005500D6">
        <w:trPr>
          <w:trHeight w:val="25"/>
        </w:trPr>
        <w:tc>
          <w:tcPr>
            <w:tcW w:w="10348" w:type="dxa"/>
            <w:gridSpan w:val="4"/>
          </w:tcPr>
          <w:p w14:paraId="1040DECE" w14:textId="77777777" w:rsidR="00BD27B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李宗霖、陳碧玉、王宣貿、陳皇宇、蔡育輝</w:t>
            </w:r>
          </w:p>
        </w:tc>
      </w:tr>
      <w:tr w:rsidR="00BD27B9" w14:paraId="15C41023" w14:textId="77777777" w:rsidTr="005500D6">
        <w:trPr>
          <w:trHeight w:val="25"/>
        </w:trPr>
        <w:tc>
          <w:tcPr>
            <w:tcW w:w="10348" w:type="dxa"/>
            <w:gridSpan w:val="4"/>
          </w:tcPr>
          <w:p w14:paraId="3D418625" w14:textId="77777777" w:rsidR="00BD27B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</w:t>
            </w:r>
          </w:p>
        </w:tc>
      </w:tr>
      <w:tr w:rsidR="00BD27B9" w14:paraId="2BE4B37E" w14:textId="77777777" w:rsidTr="00DD3CF6">
        <w:trPr>
          <w:trHeight w:val="25"/>
        </w:trPr>
        <w:tc>
          <w:tcPr>
            <w:tcW w:w="1512" w:type="dxa"/>
            <w:gridSpan w:val="2"/>
          </w:tcPr>
          <w:p w14:paraId="1DABC843" w14:textId="77777777" w:rsidR="00BD27B9" w:rsidRDefault="00000000">
            <w:pPr>
              <w:pStyle w:val="Normal1be5dfad-239b-44da-ac51-c24e2f04fc7a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622E78FF" w14:textId="77777777" w:rsidR="00BD27B9" w:rsidRDefault="00BD27B9">
            <w:pPr>
              <w:pStyle w:val="Normal1be5dfad-239b-44da-ac51-c24e2f04fc7a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D27B9" w14:paraId="4EA3E3CA" w14:textId="77777777" w:rsidTr="005500D6">
        <w:trPr>
          <w:trHeight w:val="25"/>
        </w:trPr>
        <w:tc>
          <w:tcPr>
            <w:tcW w:w="190" w:type="dxa"/>
          </w:tcPr>
          <w:p w14:paraId="7FC6AEFA" w14:textId="77777777" w:rsidR="00BD27B9" w:rsidRDefault="00BD27B9">
            <w:pPr>
              <w:pStyle w:val="Normal1be5dfad-239b-44da-ac51-c24e2f04fc7a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0433B498" w14:textId="77777777" w:rsidR="00BD27B9" w:rsidRDefault="00000000">
            <w:pPr>
              <w:pStyle w:val="pStyle1"/>
            </w:pPr>
            <w:r>
              <w:t>財經部門業務報告及質詢-財政稅務局、經濟發展局、主計處（內容詳本會議事錄-市政府業務報告及質詢）。</w:t>
            </w:r>
          </w:p>
        </w:tc>
      </w:tr>
      <w:tr w:rsidR="00BD27B9" w14:paraId="7B69F132" w14:textId="77777777" w:rsidTr="005500D6">
        <w:trPr>
          <w:trHeight w:val="25"/>
        </w:trPr>
        <w:tc>
          <w:tcPr>
            <w:tcW w:w="10348" w:type="dxa"/>
            <w:gridSpan w:val="4"/>
          </w:tcPr>
          <w:p w14:paraId="00669B8C" w14:textId="77777777" w:rsidR="00BD27B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中華民國114年10月16日(四)17時35分</w:t>
            </w:r>
          </w:p>
        </w:tc>
      </w:tr>
    </w:tbl>
    <w:p w14:paraId="2A56F2DE" w14:textId="77777777" w:rsidR="00BD27B9" w:rsidRDefault="00BD27B9">
      <w:pPr>
        <w:pStyle w:val="Normal1be5dfad-239b-44da-ac51-c24e2f04fc7a"/>
        <w:spacing w:line="340" w:lineRule="exact"/>
        <w:rPr>
          <w:lang w:eastAsia="zh-TW"/>
        </w:rPr>
      </w:pPr>
    </w:p>
    <w:sectPr w:rsidR="00BD27B9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ED37B" w14:textId="77777777" w:rsidR="004110C0" w:rsidRDefault="004110C0">
      <w:r>
        <w:separator/>
      </w:r>
    </w:p>
  </w:endnote>
  <w:endnote w:type="continuationSeparator" w:id="0">
    <w:p w14:paraId="456D4445" w14:textId="77777777" w:rsidR="004110C0" w:rsidRDefault="00411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A428F" w14:textId="77777777" w:rsidR="00BD27B9" w:rsidRDefault="00BD27B9">
    <w:pPr>
      <w:pStyle w:val="Normal1be5dfad-239b-44da-ac51-c24e2f04fc7a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EF377" w14:textId="77777777" w:rsidR="004110C0" w:rsidRDefault="004110C0">
      <w:r>
        <w:separator/>
      </w:r>
    </w:p>
  </w:footnote>
  <w:footnote w:type="continuationSeparator" w:id="0">
    <w:p w14:paraId="3209FC22" w14:textId="77777777" w:rsidR="004110C0" w:rsidRDefault="00411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C3615"/>
    <w:multiLevelType w:val="hybridMultilevel"/>
    <w:tmpl w:val="FE2CA75A"/>
    <w:lvl w:ilvl="0" w:tplc="CC7A1FAA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3AF639DA">
      <w:start w:val="1"/>
      <w:numFmt w:val="ideographTraditional"/>
      <w:lvlText w:val="%2、"/>
      <w:lvlJc w:val="left"/>
      <w:pPr>
        <w:ind w:left="1054" w:hanging="480"/>
      </w:pPr>
    </w:lvl>
    <w:lvl w:ilvl="2" w:tplc="F1DAD284">
      <w:start w:val="1"/>
      <w:numFmt w:val="lowerRoman"/>
      <w:lvlText w:val="%3."/>
      <w:lvlJc w:val="right"/>
      <w:pPr>
        <w:ind w:left="1534" w:hanging="480"/>
      </w:pPr>
    </w:lvl>
    <w:lvl w:ilvl="3" w:tplc="B4EE7BE4">
      <w:start w:val="1"/>
      <w:numFmt w:val="decimal"/>
      <w:lvlText w:val="%4."/>
      <w:lvlJc w:val="left"/>
      <w:pPr>
        <w:ind w:left="2014" w:hanging="480"/>
      </w:pPr>
    </w:lvl>
    <w:lvl w:ilvl="4" w:tplc="7B223CEE">
      <w:start w:val="1"/>
      <w:numFmt w:val="ideographTraditional"/>
      <w:lvlText w:val="%5、"/>
      <w:lvlJc w:val="left"/>
      <w:pPr>
        <w:ind w:left="2494" w:hanging="480"/>
      </w:pPr>
    </w:lvl>
    <w:lvl w:ilvl="5" w:tplc="C5A85110">
      <w:start w:val="1"/>
      <w:numFmt w:val="lowerRoman"/>
      <w:lvlText w:val="%6."/>
      <w:lvlJc w:val="right"/>
      <w:pPr>
        <w:ind w:left="2974" w:hanging="480"/>
      </w:pPr>
    </w:lvl>
    <w:lvl w:ilvl="6" w:tplc="38E4DB02">
      <w:start w:val="1"/>
      <w:numFmt w:val="decimal"/>
      <w:lvlText w:val="%7."/>
      <w:lvlJc w:val="left"/>
      <w:pPr>
        <w:ind w:left="3454" w:hanging="480"/>
      </w:pPr>
    </w:lvl>
    <w:lvl w:ilvl="7" w:tplc="7268846A">
      <w:start w:val="1"/>
      <w:numFmt w:val="ideographTraditional"/>
      <w:lvlText w:val="%8、"/>
      <w:lvlJc w:val="left"/>
      <w:pPr>
        <w:ind w:left="3934" w:hanging="480"/>
      </w:pPr>
    </w:lvl>
    <w:lvl w:ilvl="8" w:tplc="3A0EA51E">
      <w:start w:val="1"/>
      <w:numFmt w:val="lowerRoman"/>
      <w:lvlText w:val="%9."/>
      <w:lvlJc w:val="right"/>
      <w:pPr>
        <w:ind w:left="4414" w:hanging="480"/>
      </w:pPr>
    </w:lvl>
  </w:abstractNum>
  <w:abstractNum w:abstractNumId="1" w15:restartNumberingAfterBreak="0">
    <w:nsid w:val="4ADC1548"/>
    <w:multiLevelType w:val="multilevel"/>
    <w:tmpl w:val="C84820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63BA322D"/>
    <w:multiLevelType w:val="multilevel"/>
    <w:tmpl w:val="68145D5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542211710">
    <w:abstractNumId w:val="1"/>
  </w:num>
  <w:num w:numId="2" w16cid:durableId="1779979866">
    <w:abstractNumId w:val="2"/>
  </w:num>
  <w:num w:numId="3" w16cid:durableId="952132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7B9"/>
    <w:rsid w:val="001370F2"/>
    <w:rsid w:val="004110C0"/>
    <w:rsid w:val="00A457E8"/>
    <w:rsid w:val="00BD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C28D22"/>
  <w15:docId w15:val="{28F58B4E-118F-47F9-9A6E-68C48FACD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1be5dfad-239b-44da-ac51-c24e2f04fc7a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1be5dfad-239b-44da-ac51-c24e2f04fc7a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1be5dfad-239b-44da-ac51-c24e2f04fc7a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be5dfad-239b-44da-ac51-c24e2f04fc7a">
    <w:name w:val="Normal_1be5dfad-239b-44da-ac51-c24e2f04fc7a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1be5dfad-239b-44da-ac51-c24e2f04fc7a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1be5dfad-239b-44da-ac51-c24e2f04fc7a"/>
    <w:uiPriority w:val="1"/>
    <w:qFormat/>
  </w:style>
  <w:style w:type="paragraph" w:customStyle="1" w:styleId="TableParagraph">
    <w:name w:val="Table Paragraph"/>
    <w:basedOn w:val="Normal1be5dfad-239b-44da-ac51-c24e2f04fc7a"/>
    <w:uiPriority w:val="1"/>
    <w:qFormat/>
  </w:style>
  <w:style w:type="paragraph" w:styleId="a5">
    <w:name w:val="header"/>
    <w:basedOn w:val="Normal1be5dfad-239b-44da-ac51-c24e2f04fc7a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1be5dfad-239b-44da-ac51-c24e2f04fc7a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1be5dfad-239b-44da-ac51-c24e2f04fc7a0">
    <w:name w:val="Normal_1be5dfad-239b-44da-ac51-c24e2f04fc7a"/>
    <w:qFormat/>
    <w:rsid w:val="001F4C33"/>
  </w:style>
  <w:style w:type="paragraph" w:customStyle="1" w:styleId="listcolcenterstyle">
    <w:name w:val="list col center style"/>
    <w:basedOn w:val="Normal1be5dfad-239b-44da-ac51-c24e2f04fc7a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1be5dfad-239b-44da-ac51-c24e2f04fc7a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A8A87B-151D-4251-9204-6D09394C8F2B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2025-11-27T02:45:00Z</dcterms:created>
  <dcterms:modified xsi:type="dcterms:W3CDTF">2025-11-27T02:45:00Z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