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「民政教育部門業務報告及質詢-民政局、各區公所」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中華民國114年10月13日(一)09時30分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余柷青、李鎮國、楊中成、李啓維、李宗霖、曾之婕、李宗翰、施余興望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蔡筱薇、林依婷、鄭佳欣、蔡蘇秋金、吳禹寰、王家貞、陳碧玉、杜素吟、周奕齊、林冠維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郭鴻儀、尤榮智、蔡育輝、蔡淑惠、方一峰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周嘉韋、林美燕、林燕祝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副局長吳明熙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自治行政科科長曾大原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區里行政科科長張森穆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生命事業科科長陳龍政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殯葬管理所代理所長黃相忠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宗教禮俗科科長蘇原弘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兵役徵集科專員葉志祥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兵役後勤科科長陳玉惠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會計室主任陳鈴鈴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秘書室主任戴熒怡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政風室主任林鼎峯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人事室主任黃美玲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新營區區長陳宏田、鹽水區區長陳文琪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白河區區長董麗華、柳營區區長劉發仲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後壁區區長李至彬、東山區區長張政郎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官田區區長洪聰發、麻豆區區長楊政舉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佳里區區長林耿漢、學甲區區長張明寶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西港區區長李鴻裕、七股區區長李佳隆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將軍區主秘陳明德、北門區區長林建男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新化區區長李義隆、新市區區長張榮哲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玉井區區長顏振羽、楠西區主秘羅朝勝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左鎮區區長李燿州、南化區區長徐全立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安定區區長陳仁偉、善化區區長譚乃澄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山上區區長王上宜、仁德區區長許博森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歸仁區區長朱雅宏、關廟區區長陳必成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龍崎區區長陳新澈、下營區區長李宗翰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六甲區區長陳啟榮、大內區區長陳俊達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南區區長蕭琇華、永康區區長李皇興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東區區長黃炳元、中西區區長蔡佳甫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北區區長潘寶淑、安平區區長蕭泰華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安南區區長魏文貴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周麗津、陳怡珍、曾培雅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民政教育部門業務報告及質詢-民政局、各區公所(內容詳本會議事錄-市政府業務報告及質詢)。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中華民國114年10月13日(一)17時34分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0c76bf6-27dd-45e9-ab2e-f165398c486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0c76bf6-27dd-45e9-ab2e-f165398c486b">
    <w:name w:val="Normal_50c76bf6-27dd-45e9-ab2e-f165398c486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0c76bf6-27dd-45e9-ab2e-f165398c486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