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臺南市議會第4屆第6次定期會會議紀錄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「工務部門業務報告及質詢-水利局、新聞及國際關係處」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中華民國114年10月09日(四)09時44分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邱議長莉莉、林副議長志展、陳昆和、李文俊、周嘉韋、郭信良、吳通龍、黄肇輝、蔡秋蘭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許至椿、王宣貿、蔡麗青、周麗津、蔡宗豪、邱昭勝、陳皇宇、郭清華、沈震東、余柷青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林美燕、林燕祝、李鎮國、楊中成、李啓維、曾之婕、施余興望 Tjakumay Tagaw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謝舒凡、Ingay Tali 穎艾達利、黃麗招、李偉智、蔡筱薇、林依婷、蔡蘇秋金、吳禹寰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王家貞、陳碧玉、杜素吟、周奕齊、林冠維、郭鴻儀、尤榮智、蔡育輝、蔡淑惠、曾培雅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方一峰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水利局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局長邱忠川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副局長詹益欽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總工程司王國安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主任秘書黃信銓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綜合企劃科科長黃群堯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水利行政科科長郭伯維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水利養護工程科科長盧綉真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污水新建工程科科長鄭志偉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雨水下水道工程科科長吳書旭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污水養護工程科科長石國宏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水門抽水站管理科科長林育年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水利新建工程科科長李保憲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水土保持工程科科長邱雨文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會計室主任蔡錦茹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政風室主任傅育婷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人事室主任張致敏(代理)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秘書室主任林志益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新聞及國際關係處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處長蘇恩恩   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新聞傳播科科長吳蕙芬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國際關係科科長邱曉萱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綜合企劃科科長楊蟬華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影視數位行銷科科長簡佳偉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專門委員周俊廷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陳秋萍、盧崑福、趙昆原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洪靖淳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  <w:r>
              <w:t xml:space="preserve">工務部門業務報告及質詢-水利局、新聞及國際關係處(內容詳本會議事錄-市政府業務報告及質詢)。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中華民國114年10月09日(四)15時37分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b73f0ca6-16bf-4208-a6b0-29d4928524a4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b73f0ca6-16bf-4208-a6b0-29d4928524a4">
    <w:name w:val="Normal_b73f0ca6-16bf-4208-a6b0-29d4928524a4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b73f0ca6-16bf-4208-a6b0-29d4928524a4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