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中華民國114年06月24日(二)11時35分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專門委員兼雨水下水道工程科代理科長 吳書旭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審查事項：聯席審查市府墊付款3 案（工務市提6-8號）。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中華民國114年06月24日(二)11時45分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a9824cd-4124-4365-9a29-bb6a8d0d879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a9824cd-4124-4365-9a29-bb6a8d0d8798">
    <w:name w:val="Normal_3a9824cd-4124-4365-9a29-bb6a8d0d879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a9824cd-4124-4365-9a29-bb6a8d0d879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