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「因應少子化臺南市取消自由學區政策及保障學生受教權之檢討」專案報告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中華民國114年04月28日(一)09時32分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陳昆和、李文俊、盧崑福、吳通龍、黄肇輝、蔡秋蘭、許至椿、蔡麗青、周麗津、蔡宗豪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邱昭勝、沈家鳳、陳秋宏、陳皇宇、郭清華、沈震東、林美燕、林燕祝、李鎮國、楊中成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李啓維、李宗霖、陳怡珍、謝舒凡、朱正軒、李中岑、Ingay Tali 穎艾達利、陳秋萍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黃麗招、蔡筱薇、林依婷、鄭佳欣、蔡蘇秋金、吳禹寰、王家貞、陳碧玉、杜素吟、周奕齊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林冠維、郭鴻儀、尤榮智、蔡育輝、蔡淑惠、方一峰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余柷青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教育局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局長鄭新輝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課程發展科科長王靖雯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永續校園科科長簡文達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專門委員凃秀惠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施余興望 Tjakumay Tagaw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林亮州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全面取消自由入學後，針對偏鄉小校未來存廢及併校方案，請教育局提供協助、輔導。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臺南市政府應依照國民教育法及學校特性，滾動調整基本學區或共同學區。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市府取消跨區就讀的自由入學制度影響甚鉅，一般民眾未能及時取得相關資訊及因應，請教育局提供服務窗口，並滾動式檢討修正，以應實際需求。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政策之重大變革應遵循程序正義及法的安定性，請教育局確實於事前召開公聽會，廣納民意，兼顧家長教育選擇權、學生受教權及學校特色發展。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應儘速推動併廢校自治條例及可行性評估。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今日專案報告，本會議員建議事項，請教育局詳加研議並自行管考回覆，作為日後改進的依據。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中華民國114年04月28日(一)12時49分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ff57092a-51d6-4198-ae43-2aee5bd34c71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ff57092a-51d6-4198-ae43-2aee5bd34c71">
    <w:name w:val="Normal_ff57092a-51d6-4198-ae43-2aee5bd34c71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ff57092a-51d6-4198-ae43-2aee5bd34c71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