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第13次會市政總質詢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中華民國114年06月06日(五)09時30分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永華議事廳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林副議長志展、陳昆和、李文俊、周嘉韋、盧崑福、吳通龍、黄肇輝、蔡秋蘭、許至椿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王宣貿、蔡麗青、周麗津、蔡宗豪、邱昭勝、沈家鳳、陳秋宏、陳皇宇、郭清華、沈震東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余柷青、林美燕、林燕祝、李鎮國、楊中成、李啓維、李宗霖、曾之婕、陳怡珍、李宗翰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施余興望 Tjakumay Tagaw、謝舒凡、朱正軒、李中岑、Ingay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陳秋萍、黃麗招、趙昆原、李偉智、蔡筱薇、林依婷、鄭佳欣、蔡蘇秋金、吳禹寰、王家貞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陳碧玉、杜素吟、周奕齊、林冠維、郭鴻儀、尤榮智、蔡育輝、蔡淑惠、曾培雅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邱議長莉莉、郭信良</w:t>
            </w: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市長  黃偉哲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秘書長  方進呈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秘書處處長  黃國照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主計處處長  李錫東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財政稅務局局長  李建賢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經濟發展局局長  張婷媛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工務局局長  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都市發展局局長  林榮川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警察局局長  林國清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消防局局長  李明峯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原住民族事務委員會主任委員  白惠蘭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客家事務委員會主任委員  陳新裕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水利局局長  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文化局局長  黃雅玲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研究發展考核委員會主任委員  蒙志成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民政局局長  姜淋煌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環境保護局局長  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衛生局局長  李翠鳳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地政局局長  陳淑美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人事處處長  游梅子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政風處處長  張堯星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勞工局局長  王鑫基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教育局局長  鄭新輝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觀光旅遊局局長  林國華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法制處處長  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社會局局長  郭乃文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新聞及國際關係處處長  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交通局局長  王銘德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農業局局長  李芳林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體育局局長  陳良乾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秘書長 顏昇祺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議事組主任 謝昇毅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法規研究室主任 傅然煇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方一峰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廖珮娸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市政總質詢。(詳本會議事錄-市政總質詢)</w:t>
            </w:r>
          </w:p>
          <w:p>
            <w:pPr>
              <w:pStyle w:val="pStyle_1"/>
            </w:pPr>
            <w:r>
              <w:t xml:space="preserve">議員質詢順序：朱正軒、尤榮智、Ingay Tali穎艾達利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中華民國114年06月06日(五)12時21分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80b5f663-8839-45a3-bea6-7c72baf12ece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80b5f663-8839-45a3-bea6-7c72baf12ece">
    <w:name w:val="Normal_80b5f663-8839-45a3-bea6-7c72baf12ece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80b5f663-8839-45a3-bea6-7c72baf12ece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