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3346D1" w14:paraId="2D092EBE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B8FF726" w14:textId="77777777" w:rsidR="003346D1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3346D1" w14:paraId="0FA1E24E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45302DE" w14:textId="08F47490" w:rsidR="003346D1" w:rsidRDefault="00000000">
            <w:pPr>
              <w:pStyle w:val="Style5"/>
            </w:pPr>
            <w:r>
              <w:t>保安委員會議案聯席審查(114年度臺南市總預算及附屬單位預</w:t>
            </w:r>
            <w:r w:rsidR="004A0FD7">
              <w:rPr>
                <w:rFonts w:hint="eastAsia"/>
                <w:lang w:eastAsia="zh-TW"/>
              </w:rPr>
              <w:t>算</w:t>
            </w:r>
            <w:r>
              <w:t>案)</w:t>
            </w:r>
          </w:p>
        </w:tc>
      </w:tr>
      <w:tr w:rsidR="003346D1" w14:paraId="7D06FFB1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0739424" w14:textId="77777777" w:rsidR="003346D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中華民國113年11月04日(一)13時30分</w:t>
            </w:r>
          </w:p>
        </w:tc>
      </w:tr>
      <w:tr w:rsidR="003346D1" w14:paraId="6BFE8D29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08C289B" w14:textId="77777777" w:rsidR="003346D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3346D1" w14:paraId="315C7ABA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1F7A4958" w14:textId="77777777" w:rsidR="003346D1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3346D1" w14:paraId="4775AACA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43DD0F88" w14:textId="77777777" w:rsidR="003346D1" w:rsidRDefault="003346D1">
            <w:pPr>
              <w:pStyle w:val="Normal8aaffbcc-5b27-4422-9c2e-822ed02e1660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2A9A5B5" w14:textId="77777777" w:rsidR="003346D1" w:rsidRDefault="00000000">
            <w:pPr>
              <w:pStyle w:val="StyleText"/>
            </w:pPr>
            <w:r>
              <w:t>邱議長莉莉、林副議長志展、陳昆和、李文俊、周嘉韋、盧崑福、吳通龍、黄肇輝、蔡秋蘭</w:t>
            </w:r>
          </w:p>
          <w:p w14:paraId="1146C74E" w14:textId="77777777" w:rsidR="003346D1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6358B7CD" w14:textId="77777777" w:rsidR="003346D1" w:rsidRDefault="00000000">
            <w:pPr>
              <w:pStyle w:val="StyleText"/>
            </w:pPr>
            <w:r>
              <w:t>沈震東、余柷青、林燕祝、李鎮國、楊中成、李啓維、曾之婕、陳怡珍、李宗翰</w:t>
            </w:r>
          </w:p>
          <w:p w14:paraId="5D9023B7" w14:textId="77777777" w:rsidR="003346D1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7DB70110" w14:textId="77777777" w:rsidR="003346D1" w:rsidRDefault="00000000">
            <w:pPr>
              <w:pStyle w:val="StyleText"/>
            </w:pPr>
            <w:r>
              <w:t>陳秋萍、黃麗招、趙昆原、李偉智、蔡筱薇、林依婷、鄭佳欣、蔡蘇秋金、王家貞、陳碧玉</w:t>
            </w:r>
          </w:p>
          <w:p w14:paraId="70B0BDFE" w14:textId="77777777" w:rsidR="003346D1" w:rsidRDefault="00000000">
            <w:pPr>
              <w:pStyle w:val="StyleText"/>
            </w:pPr>
            <w:r>
              <w:t>杜素吟、周奕齊、林冠維、郭鴻儀、尤榮智、蔡育輝、蔡淑惠、曾培雅、方一峰</w:t>
            </w:r>
          </w:p>
        </w:tc>
      </w:tr>
      <w:tr w:rsidR="003346D1" w14:paraId="31520CF7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0825E86B" w14:textId="77777777" w:rsidR="003346D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3346D1" w14:paraId="1CCFE0A9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33C82D22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1783D2E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3346D1" w14:paraId="54E965A4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6DEA69CA" w14:textId="77777777" w:rsidR="003346D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3346D1" w14:paraId="503D3D0A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18ED16C7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A8F8DBC" w14:textId="77777777" w:rsidR="003346D1" w:rsidRDefault="00000000">
            <w:pPr>
              <w:pStyle w:val="StyleText"/>
            </w:pPr>
            <w:r>
              <w:t>郭信良、吳禹寰</w:t>
            </w:r>
          </w:p>
        </w:tc>
      </w:tr>
      <w:tr w:rsidR="003346D1" w14:paraId="47F1616A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85B7702" w14:textId="77777777" w:rsidR="003346D1" w:rsidRDefault="00000000">
            <w:pPr>
              <w:pStyle w:val="Normal8aaffbcc-5b27-4422-9c2e-822ed02e166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3346D1" w14:paraId="0207CB08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1233099C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B0460F1" w14:textId="77777777" w:rsidR="003346D1" w:rsidRDefault="00000000">
            <w:pPr>
              <w:pStyle w:val="Normal8aaffbcc-5b27-4422-9c2e-822ed02e166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3346D1" w14:paraId="0DA6E89C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00049E58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C3B3E6F" w14:textId="77777777" w:rsidR="003346D1" w:rsidRDefault="00000000">
            <w:pPr>
              <w:pStyle w:val="StyleText"/>
            </w:pPr>
            <w:r>
              <w:t>交通局局長王銘德</w:t>
            </w:r>
          </w:p>
          <w:p w14:paraId="17D6F619" w14:textId="77777777" w:rsidR="003346D1" w:rsidRDefault="00000000">
            <w:pPr>
              <w:pStyle w:val="StyleText"/>
            </w:pPr>
            <w:r>
              <w:t>會計室主任蔡佩芳</w:t>
            </w:r>
          </w:p>
          <w:p w14:paraId="2CABD49B" w14:textId="77777777" w:rsidR="003346D1" w:rsidRDefault="00000000">
            <w:pPr>
              <w:pStyle w:val="StyleText"/>
            </w:pPr>
            <w:r>
              <w:t>交通局副局長熊萬銀</w:t>
            </w:r>
          </w:p>
          <w:p w14:paraId="570808A3" w14:textId="77777777" w:rsidR="003346D1" w:rsidRDefault="00000000">
            <w:pPr>
              <w:pStyle w:val="StyleText"/>
            </w:pPr>
            <w:r>
              <w:t>交通局主任秘書謝惠雄</w:t>
            </w:r>
          </w:p>
          <w:p w14:paraId="6A40363F" w14:textId="77777777" w:rsidR="003346D1" w:rsidRDefault="00000000">
            <w:pPr>
              <w:pStyle w:val="StyleText"/>
            </w:pPr>
            <w:r>
              <w:t>綜合規劃科科長莊惠忠</w:t>
            </w:r>
          </w:p>
          <w:p w14:paraId="3C6DF158" w14:textId="77777777" w:rsidR="003346D1" w:rsidRDefault="00000000">
            <w:pPr>
              <w:pStyle w:val="StyleText"/>
            </w:pPr>
            <w:r>
              <w:t>智慧交安科科長黃柏彰</w:t>
            </w:r>
          </w:p>
          <w:p w14:paraId="60D08A5E" w14:textId="77777777" w:rsidR="003346D1" w:rsidRDefault="00000000">
            <w:pPr>
              <w:pStyle w:val="StyleText"/>
            </w:pPr>
            <w:r>
              <w:t>交通管制科科長方川和</w:t>
            </w:r>
          </w:p>
          <w:p w14:paraId="3B592A57" w14:textId="77777777" w:rsidR="003346D1" w:rsidRDefault="00000000">
            <w:pPr>
              <w:pStyle w:val="StyleText"/>
            </w:pPr>
            <w:r>
              <w:t>公共運輸處處長吳俁之</w:t>
            </w:r>
          </w:p>
          <w:p w14:paraId="66BA1E8D" w14:textId="77777777" w:rsidR="003346D1" w:rsidRDefault="00000000">
            <w:pPr>
              <w:pStyle w:val="StyleText"/>
            </w:pPr>
            <w:r>
              <w:t>捷運工程處處長呂獎慧</w:t>
            </w:r>
          </w:p>
          <w:p w14:paraId="0D32E3FD" w14:textId="77777777" w:rsidR="003346D1" w:rsidRDefault="00000000">
            <w:pPr>
              <w:pStyle w:val="StyleText"/>
            </w:pPr>
            <w:r>
              <w:t>停車營運科科長陳英傑</w:t>
            </w:r>
          </w:p>
          <w:p w14:paraId="74610F70" w14:textId="77777777" w:rsidR="003346D1" w:rsidRDefault="00000000">
            <w:pPr>
              <w:pStyle w:val="StyleText"/>
            </w:pPr>
            <w:r>
              <w:t>停車工程科科長劉佳峰</w:t>
            </w:r>
          </w:p>
          <w:p w14:paraId="4A9A342C" w14:textId="77777777" w:rsidR="003346D1" w:rsidRDefault="00000000">
            <w:pPr>
              <w:pStyle w:val="StyleText"/>
            </w:pPr>
            <w:r>
              <w:t>裁決中心主任李明德</w:t>
            </w:r>
          </w:p>
          <w:p w14:paraId="18D058D3" w14:textId="77777777" w:rsidR="003346D1" w:rsidRDefault="00000000">
            <w:pPr>
              <w:pStyle w:val="StyleText"/>
            </w:pPr>
            <w:r>
              <w:t>車鑑會主任委員黃仁邦</w:t>
            </w:r>
          </w:p>
          <w:p w14:paraId="0BEC4C28" w14:textId="77777777" w:rsidR="003346D1" w:rsidRDefault="00000000">
            <w:pPr>
              <w:pStyle w:val="StyleText"/>
            </w:pPr>
            <w:r>
              <w:t>政風室主任洪肇寬</w:t>
            </w:r>
          </w:p>
          <w:p w14:paraId="0332422C" w14:textId="77777777" w:rsidR="003346D1" w:rsidRDefault="00000000">
            <w:pPr>
              <w:pStyle w:val="StyleText"/>
            </w:pPr>
            <w:r>
              <w:t>秘書室主任郭淑芬</w:t>
            </w:r>
          </w:p>
          <w:p w14:paraId="3A2148D5" w14:textId="77777777" w:rsidR="003346D1" w:rsidRDefault="00000000">
            <w:pPr>
              <w:pStyle w:val="StyleText"/>
            </w:pPr>
            <w:r>
              <w:t>人事室主任王秀蘭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9F3EBB9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3346D1" w14:paraId="77DDDC48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57365853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AE75612" w14:textId="77777777" w:rsidR="003346D1" w:rsidRDefault="00000000">
            <w:pPr>
              <w:pStyle w:val="Normal8aaffbcc-5b27-4422-9c2e-822ed02e166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3346D1" w14:paraId="6BE309F8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558BE01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87DEBFB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1D2B7D3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3346D1" w14:paraId="362429A2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000253A7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44FD826" w14:textId="77777777" w:rsidR="003346D1" w:rsidRDefault="00000000">
            <w:pPr>
              <w:pStyle w:val="Normal8aaffbcc-5b27-4422-9c2e-822ed02e166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3346D1" w14:paraId="164F7934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45E0EFC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77198F0" w14:textId="77777777" w:rsidR="003346D1" w:rsidRDefault="00000000">
            <w:pPr>
              <w:pStyle w:val="StyleText"/>
            </w:pPr>
            <w:r>
              <w:t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C04FC49" w14:textId="77777777" w:rsidR="003346D1" w:rsidRDefault="003346D1">
            <w:pPr>
              <w:pStyle w:val="Normal8aaffbcc-5b27-4422-9c2e-822ed02e16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3346D1" w14:paraId="756B9E43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1E97CF6" w14:textId="77777777" w:rsidR="003346D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李宗霖、林美燕</w:t>
            </w:r>
          </w:p>
        </w:tc>
      </w:tr>
      <w:tr w:rsidR="003346D1" w14:paraId="66801D6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CA379B0" w14:textId="77777777" w:rsidR="003346D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記　　錄：</w:t>
            </w:r>
            <w:r>
              <w:t>張嘉晏</w:t>
            </w:r>
          </w:p>
        </w:tc>
      </w:tr>
      <w:tr w:rsidR="003346D1" w14:paraId="6015EE72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5BF477F8" w14:textId="77777777" w:rsidR="003346D1" w:rsidRDefault="00000000">
            <w:pPr>
              <w:pStyle w:val="Normal8aaffbcc-5b27-4422-9c2e-822ed02e1660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4CAB3B7C" w14:textId="77777777" w:rsidR="003346D1" w:rsidRDefault="003346D1">
            <w:pPr>
              <w:pStyle w:val="Normal8aaffbcc-5b27-4422-9c2e-822ed02e166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3346D1" w14:paraId="0D2EB693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469628E" w14:textId="77777777" w:rsidR="003346D1" w:rsidRDefault="003346D1">
            <w:pPr>
              <w:pStyle w:val="Normal8aaffbcc-5b27-4422-9c2e-822ed02e166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19F6C4F2" w14:textId="77777777" w:rsidR="003346D1" w:rsidRDefault="00000000">
            <w:pPr>
              <w:pStyle w:val="pStyle1"/>
            </w:pPr>
            <w:r>
              <w:t>議程：聯席審查「114年度臺南市總預算暨附屬單位預算案」。</w:t>
            </w:r>
          </w:p>
          <w:p w14:paraId="2AEE25D9" w14:textId="77777777" w:rsidR="003346D1" w:rsidRDefault="00000000">
            <w:pPr>
              <w:pStyle w:val="pStyle1"/>
            </w:pPr>
            <w:r>
              <w:t>聯席審查意見：詳「聯席審查日報表」。</w:t>
            </w:r>
          </w:p>
        </w:tc>
      </w:tr>
      <w:tr w:rsidR="003346D1" w14:paraId="3E17058D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41ED67B" w14:textId="77777777" w:rsidR="003346D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中華民國113年11月04日(一)14時01分</w:t>
            </w:r>
          </w:p>
        </w:tc>
      </w:tr>
    </w:tbl>
    <w:p w14:paraId="143CB609" w14:textId="77777777" w:rsidR="003346D1" w:rsidRDefault="003346D1">
      <w:pPr>
        <w:pStyle w:val="Normal8aaffbcc-5b27-4422-9c2e-822ed02e1660"/>
        <w:spacing w:line="340" w:lineRule="exact"/>
        <w:rPr>
          <w:lang w:eastAsia="zh-TW"/>
        </w:rPr>
      </w:pPr>
    </w:p>
    <w:sectPr w:rsidR="003346D1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84C0E" w14:textId="77777777" w:rsidR="006D5F5E" w:rsidRDefault="006D5F5E">
      <w:r>
        <w:separator/>
      </w:r>
    </w:p>
  </w:endnote>
  <w:endnote w:type="continuationSeparator" w:id="0">
    <w:p w14:paraId="48394E48" w14:textId="77777777" w:rsidR="006D5F5E" w:rsidRDefault="006D5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40C69" w14:textId="77777777" w:rsidR="003346D1" w:rsidRDefault="003346D1">
    <w:pPr>
      <w:pStyle w:val="Normal8aaffbcc-5b27-4422-9c2e-822ed02e166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BE8F2" w14:textId="77777777" w:rsidR="006D5F5E" w:rsidRDefault="006D5F5E">
      <w:r>
        <w:separator/>
      </w:r>
    </w:p>
  </w:footnote>
  <w:footnote w:type="continuationSeparator" w:id="0">
    <w:p w14:paraId="3BD068A2" w14:textId="77777777" w:rsidR="006D5F5E" w:rsidRDefault="006D5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95BAD"/>
    <w:multiLevelType w:val="hybridMultilevel"/>
    <w:tmpl w:val="AA3AFD42"/>
    <w:lvl w:ilvl="0" w:tplc="8CB0D248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BE988676">
      <w:start w:val="1"/>
      <w:numFmt w:val="ideographTraditional"/>
      <w:lvlText w:val="%2、"/>
      <w:lvlJc w:val="left"/>
      <w:pPr>
        <w:ind w:left="1054" w:hanging="480"/>
      </w:pPr>
    </w:lvl>
    <w:lvl w:ilvl="2" w:tplc="CBD8DBD0">
      <w:start w:val="1"/>
      <w:numFmt w:val="lowerRoman"/>
      <w:lvlText w:val="%3."/>
      <w:lvlJc w:val="right"/>
      <w:pPr>
        <w:ind w:left="1534" w:hanging="480"/>
      </w:pPr>
    </w:lvl>
    <w:lvl w:ilvl="3" w:tplc="37C8807E">
      <w:start w:val="1"/>
      <w:numFmt w:val="decimal"/>
      <w:lvlText w:val="%4."/>
      <w:lvlJc w:val="left"/>
      <w:pPr>
        <w:ind w:left="2014" w:hanging="480"/>
      </w:pPr>
    </w:lvl>
    <w:lvl w:ilvl="4" w:tplc="FBB2A102">
      <w:start w:val="1"/>
      <w:numFmt w:val="ideographTraditional"/>
      <w:lvlText w:val="%5、"/>
      <w:lvlJc w:val="left"/>
      <w:pPr>
        <w:ind w:left="2494" w:hanging="480"/>
      </w:pPr>
    </w:lvl>
    <w:lvl w:ilvl="5" w:tplc="70DAED14">
      <w:start w:val="1"/>
      <w:numFmt w:val="lowerRoman"/>
      <w:lvlText w:val="%6."/>
      <w:lvlJc w:val="right"/>
      <w:pPr>
        <w:ind w:left="2974" w:hanging="480"/>
      </w:pPr>
    </w:lvl>
    <w:lvl w:ilvl="6" w:tplc="B3EE1E0A">
      <w:start w:val="1"/>
      <w:numFmt w:val="decimal"/>
      <w:lvlText w:val="%7."/>
      <w:lvlJc w:val="left"/>
      <w:pPr>
        <w:ind w:left="3454" w:hanging="480"/>
      </w:pPr>
    </w:lvl>
    <w:lvl w:ilvl="7" w:tplc="E47E6770">
      <w:start w:val="1"/>
      <w:numFmt w:val="ideographTraditional"/>
      <w:lvlText w:val="%8、"/>
      <w:lvlJc w:val="left"/>
      <w:pPr>
        <w:ind w:left="3934" w:hanging="480"/>
      </w:pPr>
    </w:lvl>
    <w:lvl w:ilvl="8" w:tplc="CABE5194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191B4AC4"/>
    <w:multiLevelType w:val="multilevel"/>
    <w:tmpl w:val="1E8434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62C435B9"/>
    <w:multiLevelType w:val="multilevel"/>
    <w:tmpl w:val="57C8FAF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626084130">
    <w:abstractNumId w:val="1"/>
  </w:num>
  <w:num w:numId="2" w16cid:durableId="1771511118">
    <w:abstractNumId w:val="2"/>
  </w:num>
  <w:num w:numId="3" w16cid:durableId="41852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6D1"/>
    <w:rsid w:val="003346D1"/>
    <w:rsid w:val="004A0FD7"/>
    <w:rsid w:val="006D5F5E"/>
    <w:rsid w:val="00C1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F156D"/>
  <w15:docId w15:val="{91AD6D57-5B13-479C-8839-C30806319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8aaffbcc-5b27-4422-9c2e-822ed02e1660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8aaffbcc-5b27-4422-9c2e-822ed02e1660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8aaffbcc-5b27-4422-9c2e-822ed02e1660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8aaffbcc-5b27-4422-9c2e-822ed02e1660">
    <w:name w:val="Normal_8aaffbcc-5b27-4422-9c2e-822ed02e1660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8aaffbcc-5b27-4422-9c2e-822ed02e1660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8aaffbcc-5b27-4422-9c2e-822ed02e1660"/>
    <w:uiPriority w:val="1"/>
    <w:qFormat/>
  </w:style>
  <w:style w:type="paragraph" w:customStyle="1" w:styleId="TableParagraph">
    <w:name w:val="Table Paragraph"/>
    <w:basedOn w:val="Normal8aaffbcc-5b27-4422-9c2e-822ed02e1660"/>
    <w:uiPriority w:val="1"/>
    <w:qFormat/>
  </w:style>
  <w:style w:type="paragraph" w:styleId="a5">
    <w:name w:val="header"/>
    <w:basedOn w:val="Normal8aaffbcc-5b27-4422-9c2e-822ed02e166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8aaffbcc-5b27-4422-9c2e-822ed02e166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8aaffbcc-5b27-4422-9c2e-822ed02e16600">
    <w:name w:val="Normal_8aaffbcc-5b27-4422-9c2e-822ed02e1660"/>
    <w:qFormat/>
    <w:rsid w:val="001F4C33"/>
  </w:style>
  <w:style w:type="paragraph" w:customStyle="1" w:styleId="listcolcenterstyle">
    <w:name w:val="list col center style"/>
    <w:basedOn w:val="Normal8aaffbcc-5b27-4422-9c2e-822ed02e1660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8aaffbcc-5b27-4422-9c2e-822ed02e1660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43BB8A-E1E7-4CDC-A2C6-380AA3FE555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95</cp:revision>
  <dcterms:created xsi:type="dcterms:W3CDTF">2021-11-04T07:26:00Z</dcterms:created>
  <dcterms:modified xsi:type="dcterms:W3CDTF">2024-11-05T02:19:00Z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