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jc w:val="center"/>
      </w:pPr>
      <w:r>
        <w:rPr>
          <w:rFonts w:ascii="標楷體" w:eastAsia="標楷體" w:hAnsi="標楷體" w:cs="標楷體"/>
          <w:b/>
          <w:color w:val="000000"/>
          <w:sz w:val="36"/>
        </w:rPr>
        <w:t xml:space="preserve">臺南市議會第4屆第4次定期會</w:t>
      </w:r>
    </w:p>
    <w:p>
      <w:pPr>
        <w:jc w:val="center"/>
      </w:pPr>
      <w:r>
        <w:rPr>
          <w:rFonts w:ascii="標楷體" w:eastAsia="標楷體" w:hAnsi="標楷體" w:cs="標楷體"/>
          <w:b/>
          <w:color w:val="000000"/>
          <w:sz w:val="36"/>
        </w:rPr>
        <w:t xml:space="preserve">審查意見報告書</w:t>
      </w:r>
    </w:p>
    <w:p>
      <w:pPr>
        <w:pStyle w:val="listtitle"/>
        <w:spacing w:before="60" w:after="160"/>
      </w:pPr>
      <w:r>
        <w:t xml:space="preserve">◎工務委員會</w:t>
      </w:r>
    </w:p>
    <w:tb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firstRow="0" w:lastRow="0" w:firstColumn="0" w:lastColumn="0" w:noHBand="1" w:noVBand="1"/>
      </w:tblPr>
      <w:tblGrid>
        <w:gridCol w:w="860"/>
        <w:gridCol w:w="860"/>
        <w:gridCol w:w="1900"/>
        <w:gridCol w:w="4400"/>
        <w:gridCol w:w="1660"/>
      </w:tblGrid>
      <w:tr>
        <w:trPr>
          <w:trHeight w:hRule="exact" w:val="600"/>
          <w:tblHeader/>
        </w:trPr>
        <w:tc>
          <w:tcPr>
            <w:tcW w:w="860" w:type="dxa"/>
          </w:tcPr>
          <w:p>
            <w:pPr>
              <w:pStyle w:val="listcoltitlestyle"/>
              <w:spacing w:before="100"/>
            </w:pPr>
            <w:r>
              <w:t xml:space="preserve">類別</w:t>
            </w:r>
          </w:p>
        </w:tc>
        <w:tc>
          <w:tcPr>
            <w:tcW w:w="860" w:type="dxa"/>
          </w:tcPr>
          <w:p>
            <w:pPr>
              <w:pStyle w:val="listcoltitlestyle"/>
              <w:spacing w:before="100"/>
            </w:pPr>
            <w:r>
              <w:t xml:space="preserve">案號</w:t>
            </w:r>
          </w:p>
        </w:tc>
        <w:tc>
          <w:tcPr>
            <w:tcW w:w="1900" w:type="dxa"/>
          </w:tcPr>
          <w:p>
            <w:pPr>
              <w:pStyle w:val="listcoltitlestyle"/>
              <w:spacing w:before="100"/>
            </w:pPr>
            <w:r>
              <w:t xml:space="preserve">提案單位</w:t>
            </w:r>
          </w:p>
        </w:tc>
        <w:tc>
          <w:tcPr>
            <w:tcW w:w="4400" w:type="dxa"/>
          </w:tcPr>
          <w:p>
            <w:pPr>
              <w:pStyle w:val="listcoltitlestyle"/>
              <w:spacing w:before="100"/>
            </w:pPr>
            <w:r>
              <w:t xml:space="preserve">案由</w:t>
            </w:r>
          </w:p>
        </w:tc>
        <w:tc>
          <w:tcPr>
            <w:tcW w:w="1660" w:type="dxa"/>
          </w:tcPr>
          <w:p>
            <w:pPr>
              <w:pStyle w:val="listcoltitlestyle"/>
              <w:spacing w:before="100"/>
            </w:pPr>
            <w:r>
              <w:t xml:space="preserve">審查意見</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市提</w:t>
            </w:r>
          </w:p>
          <w:p>
            <w:pPr>
              <w:pStyle w:val="listcolstyle_1"/>
              <w:spacing w:before="0" w:after="0"/>
              <w:rPr/>
            </w:pPr>
            <w:r>
              <w:rPr/>
              <w:t xml:space="preserve">7</w:t>
            </w:r>
          </w:p>
        </w:tc>
        <w:tc>
          <w:tcPr>
            <w:tcW w:w="1900" w:type="dxa"/>
            <w:vAlign w:val="center"/>
          </w:tcPr>
          <w:p>
            <w:pPr>
              <w:pStyle w:val="listcolstyle_1"/>
              <w:spacing w:before="0" w:after="0"/>
            </w:pPr>
            <w:r>
              <w:t xml:space="preserve">臺南市政府</w:t>
            </w:r>
          </w:p>
          <w:p>
            <w:pPr>
              <w:pStyle w:val="listcolstyle_1"/>
              <w:spacing w:before="0" w:after="0"/>
              <w:rPr/>
            </w:pPr>
            <w:r>
              <w:rPr/>
              <w:t xml:space="preserve">(工務局)</w:t>
            </w:r>
          </w:p>
        </w:tc>
        <w:tc>
          <w:tcPr>
            <w:tcW w:w="4400" w:type="dxa"/>
            <w:vAlign w:val="center"/>
          </w:tcPr>
          <w:p>
            <w:pPr>
              <w:pStyle w:val="listcolstyle"/>
              <w:spacing w:before="0" w:after="0"/>
            </w:pPr>
            <w:r>
              <w:t xml:space="preserve">內政部「永續提升人行安全計畫」核定補助經費新臺幣9,065萬元（中央補助款7,433萬3,000元，市配合款1,631萬7,000元），為爭取時效，謹請貴會同意先行墊付，俾憑辦理後續相關作業事宜，俟114年度追加減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市提</w:t>
            </w:r>
          </w:p>
          <w:p>
            <w:pPr>
              <w:pStyle w:val="listcolstyle_1"/>
              <w:spacing w:before="0" w:after="0"/>
              <w:rPr/>
            </w:pPr>
            <w:r>
              <w:rPr/>
              <w:t xml:space="preserve">8</w:t>
            </w:r>
          </w:p>
        </w:tc>
        <w:tc>
          <w:tcPr>
            <w:tcW w:w="1900" w:type="dxa"/>
            <w:vAlign w:val="center"/>
          </w:tcPr>
          <w:p>
            <w:pPr>
              <w:pStyle w:val="listcolstyle_1"/>
              <w:spacing w:before="0" w:after="0"/>
            </w:pPr>
            <w:r>
              <w:t xml:space="preserve">臺南市政府</w:t>
            </w:r>
          </w:p>
          <w:p>
            <w:pPr>
              <w:pStyle w:val="listcolstyle_1"/>
              <w:spacing w:before="0" w:after="0"/>
              <w:rPr/>
            </w:pPr>
            <w:r>
              <w:rPr/>
              <w:t xml:space="preserve">(水利局)</w:t>
            </w:r>
          </w:p>
        </w:tc>
        <w:tc>
          <w:tcPr>
            <w:tcW w:w="4400" w:type="dxa"/>
            <w:vAlign w:val="center"/>
          </w:tcPr>
          <w:p>
            <w:pPr>
              <w:pStyle w:val="listcolstyle"/>
              <w:spacing w:before="0" w:after="0"/>
            </w:pPr>
            <w:r>
              <w:t xml:space="preserve">經濟部水利署核定本市「前瞻基礎建設計畫-水環境建設-縣市管河川及區域排水整體改善計畫」第8批次防洪綜合治理工程計畫，總經費31億3,233萬元整(中央補助款28億9,939萬8,000元，市配合款2億3,293萬2,000元)，為爭取時效，謹請貴會同意先行墊付113年至114年度預算不足經費1億3,663萬8,000元(全額中央補助)，俾憑辦理後續相關作業事宜，俟114年度追加減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市提</w:t>
            </w:r>
          </w:p>
          <w:p>
            <w:pPr>
              <w:pStyle w:val="listcolstyle_1"/>
              <w:spacing w:before="0" w:after="0"/>
              <w:rPr/>
            </w:pPr>
            <w:r>
              <w:rPr/>
              <w:t xml:space="preserve">9</w:t>
            </w:r>
          </w:p>
        </w:tc>
        <w:tc>
          <w:tcPr>
            <w:tcW w:w="1900" w:type="dxa"/>
            <w:vAlign w:val="center"/>
          </w:tcPr>
          <w:p>
            <w:pPr>
              <w:pStyle w:val="listcolstyle_1"/>
              <w:spacing w:before="0" w:after="0"/>
            </w:pPr>
            <w:r>
              <w:t xml:space="preserve">臺南市政府</w:t>
            </w:r>
          </w:p>
          <w:p>
            <w:pPr>
              <w:pStyle w:val="listcolstyle_1"/>
              <w:spacing w:before="0" w:after="0"/>
              <w:rPr/>
            </w:pPr>
            <w:r>
              <w:rPr/>
              <w:t xml:space="preserve">(水利局)</w:t>
            </w:r>
          </w:p>
        </w:tc>
        <w:tc>
          <w:tcPr>
            <w:tcW w:w="4400" w:type="dxa"/>
            <w:vAlign w:val="center"/>
          </w:tcPr>
          <w:p>
            <w:pPr>
              <w:pStyle w:val="listcolstyle"/>
              <w:spacing w:before="0" w:after="0"/>
            </w:pPr>
            <w:r>
              <w:t xml:space="preserve">經濟部水利署核定本市「前瞻基礎建設計畫-水環境建設-縣市管河川及區域排水整體改善計畫」113年度增辦應急工程，經費2億5,556萬元(中央補助款1億9,933萬7,000元、市配合款5,622萬3,000元)，為爭取時效，謹請貴會同意先行墊付，俾憑辦理後續相關作業事宜，俟114年度追加減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市提</w:t>
            </w:r>
          </w:p>
          <w:p>
            <w:pPr>
              <w:pStyle w:val="listcolstyle_1"/>
              <w:spacing w:before="0" w:after="0"/>
              <w:rPr/>
            </w:pPr>
            <w:r>
              <w:rPr/>
              <w:t xml:space="preserve">10</w:t>
            </w:r>
          </w:p>
        </w:tc>
        <w:tc>
          <w:tcPr>
            <w:tcW w:w="1900" w:type="dxa"/>
            <w:vAlign w:val="center"/>
          </w:tcPr>
          <w:p>
            <w:pPr>
              <w:pStyle w:val="listcolstyle_1"/>
              <w:spacing w:before="0" w:after="0"/>
            </w:pPr>
            <w:r>
              <w:t xml:space="preserve">臺南市政府</w:t>
            </w:r>
          </w:p>
          <w:p>
            <w:pPr>
              <w:pStyle w:val="listcolstyle_1"/>
              <w:spacing w:before="0" w:after="0"/>
              <w:rPr/>
            </w:pPr>
            <w:r>
              <w:rPr/>
              <w:t xml:space="preserve">(水利局)</w:t>
            </w:r>
          </w:p>
        </w:tc>
        <w:tc>
          <w:tcPr>
            <w:tcW w:w="4400" w:type="dxa"/>
            <w:vAlign w:val="center"/>
          </w:tcPr>
          <w:p>
            <w:pPr>
              <w:pStyle w:val="listcolstyle"/>
              <w:spacing w:before="0" w:after="0"/>
            </w:pPr>
            <w:r>
              <w:t xml:space="preserve">經濟部水利署核定本市 「 前瞻基礎建設計畫一水環境建設一補助臺南市管河川及區域排水整體改善計畫非工程措施」，補助本市購置大型移動式抽水機，經費3,752萬元（中央補助款1,500萬8,000元，市配合款2,251萬2,000元），為爭取時效，謹請貴會同意先行墊付俾憑辦理後續相關作業事宜，並於 114年度追加減預算時辦理轉正，敬請審議。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市提</w:t>
            </w:r>
          </w:p>
          <w:p>
            <w:pPr>
              <w:pStyle w:val="listcolstyle_1"/>
              <w:spacing w:before="0" w:after="0"/>
              <w:rPr/>
            </w:pPr>
            <w:r>
              <w:rPr/>
              <w:t xml:space="preserve">11</w:t>
            </w:r>
          </w:p>
        </w:tc>
        <w:tc>
          <w:tcPr>
            <w:tcW w:w="1900" w:type="dxa"/>
            <w:vAlign w:val="center"/>
          </w:tcPr>
          <w:p>
            <w:pPr>
              <w:pStyle w:val="listcolstyle_1"/>
              <w:spacing w:before="0" w:after="0"/>
            </w:pPr>
            <w:r>
              <w:t xml:space="preserve">臺南市政府</w:t>
            </w:r>
          </w:p>
          <w:p>
            <w:pPr>
              <w:pStyle w:val="listcolstyle_1"/>
              <w:spacing w:before="0" w:after="0"/>
              <w:rPr/>
            </w:pPr>
            <w:r>
              <w:rPr/>
              <w:t xml:space="preserve">(水利局)</w:t>
            </w:r>
          </w:p>
        </w:tc>
        <w:tc>
          <w:tcPr>
            <w:tcW w:w="4400" w:type="dxa"/>
            <w:vAlign w:val="center"/>
          </w:tcPr>
          <w:p>
            <w:pPr>
              <w:pStyle w:val="listcolstyle"/>
              <w:spacing w:before="0" w:after="0"/>
            </w:pPr>
            <w:r>
              <w:t xml:space="preserve">內政部國土管理署同意增加本市「前瞻計畫第4期特別預算－縣市管河川及區域排水整體改善計畫－雨水下水道工程」經費1億2,075萬3,000元(中央補助款1億1,019萬3,000元，市配合款1,056萬元)，為爭取時效，謹請貴會同意先行墊付，俾憑辦理後續相關作業事宜，俟114年度追加減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市提</w:t>
            </w:r>
          </w:p>
          <w:p>
            <w:pPr>
              <w:pStyle w:val="listcolstyle_1"/>
              <w:spacing w:before="0" w:after="0"/>
              <w:rPr/>
            </w:pPr>
            <w:r>
              <w:rPr/>
              <w:t xml:space="preserve">12</w:t>
            </w:r>
          </w:p>
        </w:tc>
        <w:tc>
          <w:tcPr>
            <w:tcW w:w="1900" w:type="dxa"/>
            <w:vAlign w:val="center"/>
          </w:tcPr>
          <w:p>
            <w:pPr>
              <w:pStyle w:val="listcolstyle_1"/>
              <w:spacing w:before="0" w:after="0"/>
            </w:pPr>
            <w:r>
              <w:t xml:space="preserve">臺南市政府</w:t>
            </w:r>
          </w:p>
          <w:p>
            <w:pPr>
              <w:pStyle w:val="listcolstyle_1"/>
              <w:spacing w:before="0" w:after="0"/>
              <w:rPr/>
            </w:pPr>
            <w:r>
              <w:rPr/>
              <w:t xml:space="preserve">(水利局)</w:t>
            </w:r>
          </w:p>
        </w:tc>
        <w:tc>
          <w:tcPr>
            <w:tcW w:w="4400" w:type="dxa"/>
            <w:vAlign w:val="center"/>
          </w:tcPr>
          <w:p>
            <w:pPr>
              <w:pStyle w:val="listcolstyle"/>
              <w:spacing w:before="0" w:after="0"/>
            </w:pPr>
            <w:r>
              <w:t xml:space="preserve">經濟部水利署同意本市辦理「前瞻基礎建設計畫-水環境建設-縣市管河川及區域排水整體改善計畫第7批次防洪綜合治理工程」-「虎頭溪排水下甲橋改建工程」案，因應中央函文補助案件增加，113至114年度應編列經費1,717萬5,000元(中央補助款1,339萬7,000元、市配合款377萬8,000元)，為爭取時效，謹請貴會同意先行墊付，俾憑辦理後續相關作業事宜，俟114年度追加減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市提</w:t>
            </w:r>
          </w:p>
          <w:p>
            <w:pPr>
              <w:pStyle w:val="listcolstyle_1"/>
              <w:spacing w:before="0" w:after="0"/>
              <w:rPr/>
            </w:pPr>
            <w:r>
              <w:rPr/>
              <w:t xml:space="preserve">13</w:t>
            </w:r>
          </w:p>
        </w:tc>
        <w:tc>
          <w:tcPr>
            <w:tcW w:w="1900" w:type="dxa"/>
            <w:vAlign w:val="center"/>
          </w:tcPr>
          <w:p>
            <w:pPr>
              <w:pStyle w:val="listcolstyle_1"/>
              <w:spacing w:before="0" w:after="0"/>
            </w:pPr>
            <w:r>
              <w:t xml:space="preserve">臺南市政府</w:t>
            </w:r>
          </w:p>
          <w:p>
            <w:pPr>
              <w:pStyle w:val="listcolstyle_1"/>
              <w:spacing w:before="0" w:after="0"/>
              <w:rPr/>
            </w:pPr>
            <w:r>
              <w:rPr/>
              <w:t xml:space="preserve">(水利局)</w:t>
            </w:r>
          </w:p>
        </w:tc>
        <w:tc>
          <w:tcPr>
            <w:tcW w:w="4400" w:type="dxa"/>
            <w:vAlign w:val="center"/>
          </w:tcPr>
          <w:p>
            <w:pPr>
              <w:pStyle w:val="listcolstyle"/>
              <w:spacing w:before="0" w:after="0"/>
            </w:pPr>
            <w:r>
              <w:t xml:space="preserve">經濟部水利署核定本市「前瞻基礎建設計畫水與安全-縣市管河川及區域排水整體改善計畫」114年度應急工程案，因應中央函文補助案件增加，114年度應編列經費9,200萬元(中央補助款7,176萬元、市配合款2,024萬元)，為爭取時效，謹請貴會同意先行墊付，俾憑辦理後續相關作業事宜，俟114年度追加減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市提</w:t>
            </w:r>
          </w:p>
          <w:p>
            <w:pPr>
              <w:pStyle w:val="listcolstyle_1"/>
              <w:spacing w:before="0" w:after="0"/>
              <w:rPr/>
            </w:pPr>
            <w:r>
              <w:rPr/>
              <w:t xml:space="preserve">14</w:t>
            </w:r>
          </w:p>
        </w:tc>
        <w:tc>
          <w:tcPr>
            <w:tcW w:w="1900" w:type="dxa"/>
            <w:vAlign w:val="center"/>
          </w:tcPr>
          <w:p>
            <w:pPr>
              <w:pStyle w:val="listcolstyle_1"/>
              <w:spacing w:before="0" w:after="0"/>
            </w:pPr>
            <w:r>
              <w:t xml:space="preserve">臺南市政府</w:t>
            </w:r>
          </w:p>
          <w:p>
            <w:pPr>
              <w:pStyle w:val="listcolstyle_1"/>
              <w:spacing w:before="0" w:after="0"/>
              <w:rPr/>
            </w:pPr>
            <w:r>
              <w:rPr/>
              <w:t xml:space="preserve">(工務局)</w:t>
            </w:r>
          </w:p>
        </w:tc>
        <w:tc>
          <w:tcPr>
            <w:tcW w:w="4400" w:type="dxa"/>
            <w:vAlign w:val="center"/>
          </w:tcPr>
          <w:p>
            <w:pPr>
              <w:pStyle w:val="listcolstyle"/>
              <w:spacing w:before="0" w:after="0"/>
            </w:pPr>
            <w:r>
              <w:t xml:space="preserve">交通部公路局核定本府「均衡城鄉-都市計畫區外非公路系統道路改善計畫」補助經費新臺幣9,296萬6,000元(中央補助款9,217萬元、地方配合款79萬6,000元)，為爭取時效，謹請貴會同意先行墊付，俾憑辦理後續相關作業事宜，俟114年度追加減預算時辦理轉正，敬請審議。</w:t>
            </w:r>
          </w:p>
        </w:tc>
        <w:tc>
          <w:tcPr>
            <w:tcW w:w="1660" w:type="dxa"/>
            <w:vAlign w:val="center"/>
          </w:tcPr>
          <w:p>
            <w:pPr>
              <w:pStyle w:val="listcolstyle_3"/>
              <w:spacing w:before="0" w:after="0"/>
            </w:pPr>
            <w:r>
              <w:t xml:space="preserve">聯席審查意見：同意墊付。</w:t>
            </w:r>
          </w:p>
        </w:tc>
      </w:tr>
      <w:tr>
        <w:trPr>
          <w:trHeight w:val="600"/>
        </w:trPr>
        <w:tc>
          <w:tcPr>
            <w:tcW w:w="860" w:type="dxa"/>
            <w:vAlign w:val="center"/>
          </w:tcPr>
          <w:p>
            <w:pPr>
              <w:pStyle w:val="listcolstyle_1"/>
              <w:spacing w:before="0" w:after="0"/>
            </w:pPr>
            <w:r>
              <w:t xml:space="preserve">工務</w:t>
            </w:r>
          </w:p>
        </w:tc>
        <w:tc>
          <w:tcPr>
            <w:tcW w:w="860" w:type="dxa"/>
            <w:vAlign w:val="center"/>
          </w:tcPr>
          <w:p>
            <w:pPr>
              <w:pStyle w:val="listcolstyle_1"/>
              <w:spacing w:before="0" w:after="0"/>
            </w:pPr>
            <w:r>
              <w:t xml:space="preserve">市提</w:t>
            </w:r>
          </w:p>
          <w:p>
            <w:pPr>
              <w:pStyle w:val="listcolstyle_1"/>
              <w:spacing w:before="0" w:after="0"/>
              <w:rPr/>
            </w:pPr>
            <w:r>
              <w:rPr/>
              <w:t xml:space="preserve">15</w:t>
            </w:r>
          </w:p>
        </w:tc>
        <w:tc>
          <w:tcPr>
            <w:tcW w:w="1900" w:type="dxa"/>
            <w:vAlign w:val="center"/>
          </w:tcPr>
          <w:p>
            <w:pPr>
              <w:pStyle w:val="listcolstyle_1"/>
              <w:spacing w:before="0" w:after="0"/>
            </w:pPr>
            <w:r>
              <w:t xml:space="preserve">臺南市政府</w:t>
            </w:r>
          </w:p>
          <w:p>
            <w:pPr>
              <w:pStyle w:val="listcolstyle_1"/>
              <w:spacing w:before="0" w:after="0"/>
              <w:rPr/>
            </w:pPr>
            <w:r>
              <w:rPr/>
              <w:t xml:space="preserve">(工務局)</w:t>
            </w:r>
          </w:p>
        </w:tc>
        <w:tc>
          <w:tcPr>
            <w:tcW w:w="4400" w:type="dxa"/>
            <w:vAlign w:val="center"/>
          </w:tcPr>
          <w:p>
            <w:pPr>
              <w:pStyle w:val="listcolstyle"/>
              <w:spacing w:before="0" w:after="0"/>
            </w:pPr>
            <w:r>
              <w:t xml:space="preserve">交通部鐵道局核定補助本市「高鐵臺南站區人行空橋規劃-臺鐵連接三井outlet方案」經費新臺幣1億2,300萬元(全額中央款)，為爭取時效，謹請貴會同意先行墊付，俾憑辦理後續相關作業事宜，俟114年度追加減預算時辦理轉正，敬請審議。</w:t>
            </w:r>
          </w:p>
        </w:tc>
        <w:tc>
          <w:tcPr>
            <w:tcW w:w="1660" w:type="dxa"/>
            <w:vAlign w:val="center"/>
          </w:tcPr>
          <w:p>
            <w:pPr>
              <w:pStyle w:val="listcolstyle_3"/>
              <w:spacing w:before="0" w:after="0"/>
            </w:pPr>
            <w:r>
              <w:t xml:space="preserve">聯席審查意見：</w:t>
            </w:r>
          </w:p>
          <w:p>
            <w:pPr>
              <w:pStyle w:val="listcolstyle_3"/>
              <w:spacing w:before="0" w:after="0"/>
              <w:rPr/>
            </w:pPr>
            <w:r>
              <w:rPr/>
              <w:t xml:space="preserve">一、同意墊付。</w:t>
            </w:r>
          </w:p>
          <w:p>
            <w:pPr>
              <w:pStyle w:val="listcolstyle_3"/>
              <w:spacing w:before="0" w:after="0"/>
              <w:rPr/>
            </w:pPr>
            <w:r>
              <w:rPr/>
              <w:t xml:space="preserve">二、附加條件：三井outlet須提出2,500萬配合款的允諾文件方可動支。</w:t>
            </w:r>
          </w:p>
        </w:tc>
      </w:tr>
    </w:tbl>
    <w:sectPr>
      <w:footerReference w:type="default" r:id="rId1"/>
      <w:pgSz w:w="11900" w:h="16840"/>
      <w:pgMar w:top="1134" w:right="1134" w:bottom="1134" w:left="1134" w:header="720" w:footer="720" w:gutter="0"/>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paragraph" w:styleId="listtitle">
    <w:name w:val="list title"/>
    <w:basedOn w:val="Normal"/>
    <w:qFormat/>
    <w:rPr>
      <w:rFonts w:ascii="標楷體" w:eastAsia="標楷體" w:hAnsi="標楷體" w:cs="標楷體"/>
      <w:color w:val="000000"/>
      <w:position w:val="2"/>
      <w:sz w:val="36"/>
    </w:rPr>
  </w:style>
  <w:style w:type="paragraph" w:styleId="listcoltitlestyle">
    <w:name w:val="list col title style"/>
    <w:basedOn w:val="Normal"/>
    <w:qFormat/>
    <w:pPr>
      <w:jc w:val="center"/>
    </w:pPr>
    <w:rPr>
      <w:rFonts w:ascii="標楷體" w:eastAsia="標楷體" w:hAnsi="標楷體" w:cs="標楷體"/>
      <w:b/>
      <w:color w:val="000000"/>
      <w:sz w:val="28"/>
    </w:rPr>
  </w:style>
  <w:style w:type="paragraph" w:styleId="listcolstyle">
    <w:name w:val="list col style"/>
    <w:basedOn w:val="Normal"/>
    <w:qFormat/>
    <w:pPr>
      <w:jc w:val="both"/>
    </w:pPr>
    <w:rPr>
      <w:rFonts w:ascii="標楷體" w:eastAsia="標楷體" w:hAnsi="標楷體" w:cs="標楷體"/>
      <w:color w:val="000000"/>
      <w:sz w:val="28"/>
    </w:rPr>
  </w:style>
  <w:style w:type="paragraph" w:styleId="listcolstyle_1">
    <w:name w:val="list col style_1"/>
    <w:basedOn w:val="Normal"/>
    <w:qFormat/>
    <w:pPr>
      <w:jc w:val="center"/>
    </w:pPr>
    <w:rPr>
      <w:rFonts w:ascii="標楷體" w:eastAsia="標楷體" w:hAnsi="標楷體" w:cs="標楷體"/>
      <w:color w:val="000000"/>
      <w:sz w:val="28"/>
    </w:rPr>
  </w:style>
  <w:style w:type="paragraph" w:styleId="listcolstyle_2">
    <w:name w:val="list col style_2"/>
    <w:basedOn w:val="Normal"/>
    <w:pPr>
      <w:jc w:val="center"/>
    </w:pPr>
    <w:rPr>
      <w:rFonts w:ascii="標楷體" w:eastAsia="標楷體" w:hAnsi="標楷體" w:cs="標楷體"/>
      <w:color w:val="000000"/>
      <w:spacing w:val="-20"/>
      <w:sz w:val="26"/>
    </w:rPr>
  </w:style>
  <w:style w:type="paragraph" w:styleId="listcolstyle_3">
    <w:name w:val="list col style_3"/>
    <w:basedOn w:val="Normal"/>
    <w:qFormat/>
    <w:pPr>
      <w:jc w:val="both"/>
    </w:pPr>
    <w:rPr>
      <w:rFonts w:ascii="標楷體" w:eastAsia="標楷體" w:hAnsi="標楷體" w:cs="標楷體"/>
      <w:color w:val="000000"/>
      <w:sz w:val="28"/>
    </w:rPr>
  </w:style>
  <w:style w:type="paragraph" w:styleId="listcolstyle_4">
    <w:name w:val="list col style_4"/>
    <w:basedOn w:val="Normal"/>
    <w:pPr>
      <w:jc w:val="both"/>
    </w:pPr>
    <w:rPr>
      <w:rFonts w:ascii="標楷體" w:eastAsia="標楷體" w:hAnsi="標楷體" w:cs="標楷體"/>
      <w:color w:val="000000"/>
      <w:sz w:val="26"/>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2024-11-19T08:32:15Z</dcterms:created>
  <dcterms:modified xsi:type="dcterms:W3CDTF">2024-11-19T08:32:15Z</dcterms:modified>
</cp:coreProperties>
</file>