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第27次會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中華民國113年12月02日(一)10時25分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林美燕、林燕祝、李鎮國、楊中成、李宗霖、曾之婕、陳怡珍、李宗翰、施余興望 Tjakumay Tagaw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謝舒凡、朱正軒、李中岑、Ingay Tali 穎艾達利、陳秋萍、黃麗招、趙昆原、李偉智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蔡筱薇、林依婷、鄭佳欣、蔡蘇秋金、吳禹寰、王家貞、杜素吟、周奕齊、林冠維、郭鴻儀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尤榮智、蔡淑惠、曾培雅、方一峰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沈震東、余柷青、李啓維、陳碧玉、蔡育輝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方盆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徐中強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 陳仲杰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傅然煇(請假) 編審蔡思德(代理)     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邱議長莉莉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詳如次頁。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中華民國113年12月02日(一)12時34分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c3606f79-33ac-4e8d-9012-a7be261094a2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c3606f79-33ac-4e8d-9012-a7be261094a2">
    <w:name w:val="Normal_c3606f79-33ac-4e8d-9012-a7be261094a2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c3606f79-33ac-4e8d-9012-a7be261094a2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