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tbl>
      <w:tblPr>
        <w:tblStyle w:val="TableNormal"/>
        <w:tblpPr w:leftFromText="180" w:rightFromText="180" w:vertAnchor="text" w:horzAnchor="margin" w:tblpXSpec="center" w:tblpY="-61"/>
        <w:tblW w:w="10348" w:type="dxa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000" w:firstRow="0" w:lastRow="0" w:firstColumn="0" w:lastColumn="0" w:noHBand="0" w:noVBand="0"/>
      </w:tblPr>
      <w:tblGrid>
        <w:gridCol w:w="190"/>
        <w:gridCol w:w="1322"/>
        <w:gridCol w:w="3731"/>
        <w:gridCol w:w="5105"/>
      </w:tblGrid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臺南市議會第4屆第4次定期會會議紀錄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「工務部門業務報告及質詢-工務局、研究發展考核委員會」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時　　間：</w:t>
            </w:r>
            <w:r>
              <w:t xml:space="preserve">中華民國113年09月30日(一)09時30分</w:t>
            </w:r>
          </w:p>
        </w:tc>
      </w:tr>
      <w:tr w:rsidTr="005500D6">
        <w:trPr>
          <w:trHeight w:val="25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地　　點：</w:t>
            </w:r>
            <w:r>
              <w:t xml:space="preserve">永華議事廳</w:t>
            </w:r>
          </w:p>
        </w:tc>
      </w:tr>
      <w:tr w:rsidTr="00326E84">
        <w:trPr>
          <w:trHeight w:val="33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出</w:t>
            </w: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席議員</w:t>
            </w:r>
            <w:r w:rsidRPr="0088156C" w:rsidR="00326E84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：</w:t>
            </w:r>
            <w:r w:rsidRPr="0088156C" w:rsidR="00DE36D6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 xml:space="preserve"> </w:t>
            </w:r>
            <w:r>
              <w:t xml:space="preserve">(依席次排序)</w:t>
            </w:r>
          </w:p>
        </w:tc>
      </w:tr>
      <w:tr w:rsidTr="005500D6">
        <w:trPr>
          <w:trHeight w:val="340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邱議長莉莉、林副議長志展、陳昆和、李文俊、周嘉韋、盧崑福、郭信良、吳通龍、黄肇輝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蔡秋蘭、許至椿、王宣貿、蔡麗青、周麗津、蔡宗豪、邱昭勝、沈家鳳、陳秋宏、陳皇宇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郭清華、沈震東、余柷青、林美燕、林燕祝、李鎮國、楊中成、李啓維、李宗霖、曾之婕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陳怡珍、李宗翰、施余興望 Tjakumay Tagaw、謝舒凡、朱正軒、李中岑、Ingay Tali 穎艾達利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陳秋萍、黃麗招、趙昆原、李偉智、蔡筱薇、林依婷、鄭佳欣、吳禹寰、王家貞、陳碧玉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杜素吟、周奕齊、林冠維、尤榮智、蔡育輝、蔡淑惠、曾培雅、方一峰</w:t>
            </w:r>
          </w:p>
        </w:tc>
      </w:tr>
      <w:tr w:rsidTr="00326E84">
        <w:trPr>
          <w:trHeight w:val="339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列席議員：</w:t>
            </w:r>
            <w:r>
              <w:t xml:space="preserve">(依席次排序)</w:t>
            </w:r>
          </w:p>
        </w:tc>
      </w:tr>
      <w:tr w:rsidTr="005500D6">
        <w:trPr>
          <w:trHeight w:val="333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326E84">
        <w:trPr>
          <w:trHeight w:val="171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請假議員：</w:t>
            </w:r>
            <w:bookmarkStart w:id="0" w:name="_GoBack"/>
            <w:r>
              <w:t xml:space="preserve">(依席次排序)</w:t>
            </w:r>
            <w:bookmarkEnd w:id="0"/>
          </w:p>
        </w:tc>
      </w:tr>
      <w:tr w:rsidTr="005500D6">
        <w:trPr>
          <w:trHeight w:val="137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張世賢</w:t>
            </w:r>
          </w:p>
        </w:tc>
      </w:tr>
      <w:tr w:rsidTr="005500D6">
        <w:trPr>
          <w:trHeight w:val="117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列席人員：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Adobe ･鬧ｺ Std R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臺</w:t>
            </w: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南市政府：</w:t>
            </w:r>
          </w:p>
        </w:tc>
      </w:tr>
      <w:tr w:rsidTr="005500D6">
        <w:trPr>
          <w:trHeight w:val="219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工務局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局長陳世仁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副局長王建雄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副局長鄒譽名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總工程司危仕修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代理主秘兼秘書室主任林汎柏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使用管理科科長紀延儒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建築管理科科長蔡亨旺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新建工程科科長黃俊豪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養護工程科科長范炅燁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公園管理科科長林志穎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建築工程科科長王郁傑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第一工務大隊大隊長詹國明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第二工務大隊大隊長徐敏哲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第三工務大隊大隊長林旭紋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工程企劃科科長林科良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採購品管科科長林玉茹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會計室主任許淑玫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人事室主任胡寶相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政風室主任余志龍</w:t>
            </w:r>
          </w:p>
          <w:p>
            <w:pPr>
              <w:pStyle w:val="Style_Text"/>
              <w:pBdr/>
              <w:shd w:val="clear" w:color="auto" w:fill="auto"/>
              <w:rPr/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研究發展考核委員會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主任委員蒙志成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專門委員王珠環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綜合規劃科科長吳秋滿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研展暨青年事務科科長黃瓊瑱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管制考核科科長林佳玟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智慧發展中心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主任陳冠中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資訊管理組長洪將涵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智慧應用組組長林詩涵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數位創新組長林奕志</w:t>
            </w:r>
          </w:p>
        </w:tc>
      </w:tr>
      <w:tr w:rsidTr="005500D6">
        <w:trPr>
          <w:trHeight w:val="246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有關機關(構)：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31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本會：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專門委員周俊廷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主　　席：</w:t>
            </w:r>
            <w:r>
              <w:t xml:space="preserve">郭鴻儀、蔡蘇秋金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記　　錄：</w:t>
            </w:r>
            <w:r>
              <w:t xml:space="preserve">李欣怡</w:t>
            </w:r>
          </w:p>
        </w:tc>
      </w:tr>
      <w:tr w:rsidTr="00DD3CF6">
        <w:trPr>
          <w:trHeight w:val="25"/>
        </w:trPr>
        <w:tc>
          <w:tcPr>
            <w:tcW w:w="1512" w:type="dxa"/>
            <w:gridSpan w:val="2"/>
            <w:shd w:val="clear" w:color="auto" w:fill="auto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Times New Roman"/>
                <w:b/>
                <w:bCs/>
                <w:spacing w:val="20"/>
                <w:sz w:val="16"/>
                <w:szCs w:val="16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紀錄內容：</w:t>
            </w:r>
          </w:p>
        </w:tc>
        <w:tc>
          <w:tcPr>
            <w:tcW w:w="8836" w:type="dxa"/>
            <w:gridSpan w:val="2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pStyle_1"/>
              <w:pBdr/>
              <w:shd w:val="clear" w:color="auto" w:fill="auto"/>
              <w:rPr/>
            </w:pPr>
            <w:r>
              <w:t xml:space="preserve">工務部門業務報告及質詢-工務局、研究發展考核委員會（內容詳本會議事錄-市政府業務報告及質詢)。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散會時間：</w:t>
            </w:r>
            <w:r>
              <w:t xml:space="preserve">中華民國113年09月30日(一)17時06分</w:t>
            </w:r>
          </w:p>
        </w:tc>
      </w:tr>
    </w:tbl>
    <w:p>
      <w:pPr>
        <w:pStyle w:val="Normal"/>
        <w:spacing w:line="340" w:lineRule="exact"/>
        <w:rPr>
          <w:lang w:eastAsia="zh-TW"/>
        </w:rPr>
      </w:pPr>
    </w:p>
    <w:sectPr w:rsidSect="001733E7">
      <w:footerReference w:type="default" r:id="rId3"/>
      <w:type w:val="continuous"/>
      <w:pgSz w:w="11904" w:h="16840" w:orient="portrait"/>
      <w:pgMar w:top="782" w:right="567" w:bottom="720" w:left="567" w:header="720" w:footer="720" w:gutter="0"/>
      <w:cols w:num="1" w:space="720">
        <w:col w:w="10770" w:space="72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EFF" w:usb1="C000785B" w:usb2="00000009" w:usb3="00000000" w:csb0="000001FF" w:csb1="00000000"/>
  </w:font>
  <w:font w:name="Adobe ･鬧ｺ Std 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Auto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Auto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Auto"/>
    <w:pitch w:val="variable"/>
    <w:sig w:usb0="E00006FF" w:usb1="420024FF" w:usb2="02000000" w:usb3="00000000" w:csb0="0000019F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Normal"/>
      <w:spacing w:line="200" w:lineRule="exact"/>
      <w:rPr>
        <w:sz w:val="20"/>
        <w:szCs w:val="20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2">
    <w:multiLevelType w:val="hybridMultilevel"/>
    <w:lvl w:ilvl="0">
      <w:start w:val="1"/>
      <w:numFmt w:val="taiwaneseCountingThousand"/>
      <w:suff w:val="tab"/>
      <w:lvlText w:val="%1、"/>
      <w:lvlJc w:val="left"/>
      <w:pPr>
        <w:ind w:left="694" w:hanging="600"/>
      </w:pPr>
      <w:rPr>
        <w:rFonts w:cs="Adobe ･鬧ｺ Std R" w:hint="default"/>
        <w:sz w:val="30"/>
      </w:rPr>
    </w:lvl>
    <w:lvl w:ilvl="1">
      <w:start w:val="1"/>
      <w:numFmt w:val="ideographTraditional"/>
      <w:suff w:val="tab"/>
      <w:lvlText w:val="%2、"/>
      <w:lvlJc w:val="left"/>
      <w:pPr>
        <w:ind w:left="1054" w:hanging="480"/>
      </w:pPr>
      <w:rPr/>
    </w:lvl>
    <w:lvl w:ilvl="2">
      <w:start w:val="1"/>
      <w:numFmt w:val="lowerRoman"/>
      <w:suff w:val="tab"/>
      <w:lvlText w:val="%3."/>
      <w:lvlJc w:val="right"/>
      <w:pPr>
        <w:ind w:left="1534" w:hanging="480"/>
      </w:pPr>
      <w:rPr/>
    </w:lvl>
    <w:lvl w:ilvl="3">
      <w:start w:val="1"/>
      <w:numFmt w:val="decimal"/>
      <w:suff w:val="tab"/>
      <w:lvlText w:val="%4."/>
      <w:lvlJc w:val="left"/>
      <w:pPr>
        <w:ind w:left="2014" w:hanging="480"/>
      </w:pPr>
      <w:rPr/>
    </w:lvl>
    <w:lvl w:ilvl="4">
      <w:start w:val="1"/>
      <w:numFmt w:val="ideographTraditional"/>
      <w:suff w:val="tab"/>
      <w:lvlText w:val="%5、"/>
      <w:lvlJc w:val="left"/>
      <w:pPr>
        <w:ind w:left="2494" w:hanging="480"/>
      </w:pPr>
      <w:rPr/>
    </w:lvl>
    <w:lvl w:ilvl="5">
      <w:start w:val="1"/>
      <w:numFmt w:val="lowerRoman"/>
      <w:suff w:val="tab"/>
      <w:lvlText w:val="%6."/>
      <w:lvlJc w:val="right"/>
      <w:pPr>
        <w:ind w:left="2974" w:hanging="480"/>
      </w:pPr>
      <w:rPr/>
    </w:lvl>
    <w:lvl w:ilvl="6">
      <w:start w:val="1"/>
      <w:numFmt w:val="decimal"/>
      <w:suff w:val="tab"/>
      <w:lvlText w:val="%7."/>
      <w:lvlJc w:val="left"/>
      <w:pPr>
        <w:ind w:left="3454" w:hanging="480"/>
      </w:pPr>
      <w:rPr/>
    </w:lvl>
    <w:lvl w:ilvl="7">
      <w:start w:val="1"/>
      <w:numFmt w:val="ideographTraditional"/>
      <w:suff w:val="tab"/>
      <w:lvlText w:val="%8、"/>
      <w:lvlJc w:val="left"/>
      <w:pPr>
        <w:ind w:left="3934" w:hanging="480"/>
      </w:pPr>
      <w:rPr/>
    </w:lvl>
    <w:lvl w:ilvl="8">
      <w:start w:val="1"/>
      <w:numFmt w:val="lowerRoman"/>
      <w:suff w:val="tab"/>
      <w:lvlText w:val="%9."/>
      <w:lvlJc w:val="right"/>
      <w:pPr>
        <w:ind w:left="4414" w:hanging="480"/>
      </w:pPr>
      <w:rPr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40"/>
  <w:bordersDoNotSurroundFooter/>
  <w:bordersDoNotSurroundHeader/>
  <w:proofState w:spelling="clean" w:grammar="clean"/>
  <w:doNotTrackMoves/>
  <w:defaultTabStop w:val="720"/>
  <w:drawingGridHorizontalSpacing w:val="110"/>
  <w:displayHorizontalDrawingGridEvery w:val="2"/>
  <w:characterSpacingControl w:val="doNotCompress"/>
  <w:compat>
    <w:ulTrailSpace/>
    <w:useFELayout/>
    <w:compatSetting w:name="doNotFlipMirrorIndents" w:uri="http://schemas.microsoft.com/office/word" w:val="1"/>
    <w:compatSetting w:name="enableOpenTypeFeatures" w:uri="http://schemas.microsoft.com/office/word" w:val="1"/>
    <w:compatSetting w:name="overrideTableStyleFontSizeAndJustification" w:uri="http://schemas.microsoft.com/office/word" w:val="1"/>
    <w:compatSetting w:name="compatibilityMode" w:uri="http://schemas.microsoft.com/office/word" w:val="15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TW" w:bidi="ar-SA"/>
  <w:decimalSymbol w:val="."/>
  <w:listSeparator w:val=",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asciiTheme="minorHAnsi" w:eastAsiaTheme="minorEastAsia" w:hAnsiTheme="minorHAnsi" w:cs="Arial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_4ce2647a-58e3-4e11-9179-5acd7002d2bd"/>
    <w:qFormat/>
    <w:rsid w:val="001F4C33"/>
    <w:rPr/>
  </w:style>
  <w:style w:type="paragraph" w:styleId="Heading1">
    <w:name w:val="Heading 1"/>
    <w:basedOn w:val="Normal"/>
    <w:uiPriority w:val="9"/>
    <w:qFormat/>
    <w:pPr>
      <w:ind w:left="108"/>
      <w:outlineLvl w:val="0"/>
    </w:pPr>
    <w:rPr>
      <w:rFonts w:ascii="標楷體" w:eastAsia="標楷體" w:hAnsi="標楷體"/>
      <w:sz w:val="36"/>
      <w:szCs w:val="36"/>
    </w:rPr>
  </w:style>
  <w:style w:type="paragraph" w:styleId="Heading2">
    <w:name w:val="Heading 2"/>
    <w:basedOn w:val="Normal"/>
    <w:uiPriority w:val="9"/>
    <w:unhideWhenUsed/>
    <w:qFormat/>
    <w:pPr>
      <w:outlineLvl w:val="1"/>
    </w:pPr>
    <w:rPr>
      <w:rFonts w:ascii="標楷體" w:eastAsia="標楷體" w:hAnsi="標楷體"/>
      <w:sz w:val="32"/>
      <w:szCs w:val="32"/>
    </w:rPr>
  </w:style>
  <w:style w:type="paragraph" w:styleId="Heading3">
    <w:name w:val="Heading 3"/>
    <w:basedOn w:val="Normal"/>
    <w:uiPriority w:val="9"/>
    <w:unhideWhenUsed/>
    <w:qFormat/>
    <w:pPr>
      <w:ind w:left="666"/>
      <w:outlineLvl w:val="2"/>
    </w:pPr>
    <w:rPr>
      <w:rFonts w:ascii="標楷體" w:eastAsia="標楷體" w:hAnsi="標楷體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  <w:rPr/>
  </w:style>
  <w:style w:type="table" w:default="1" w:styleId="TableNormal">
    <w:name w:val="Normal Table"/>
    <w:uiPriority w:val="99"/>
    <w:semiHidden/>
    <w:unhideWhenUsed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0">
    <w:name w:val="Table Normal"/>
    <w:uiPriority w:val="2"/>
    <w:semiHidden/>
    <w:unhideWhenUsed/>
    <w:qFormat/>
    <w:rPr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pPr>
      <w:ind w:left="371"/>
    </w:pPr>
    <w:rPr>
      <w:rFonts w:ascii="標楷體" w:eastAsia="標楷體" w:hAnsi="標楷體"/>
      <w:sz w:val="24"/>
      <w:szCs w:val="24"/>
    </w:rPr>
  </w:style>
  <w:style w:type="paragraph" w:styleId="ListParagraph">
    <w:name w:val="List Paragraph"/>
    <w:basedOn w:val="Normal"/>
    <w:uiPriority w:val="1"/>
    <w:qFormat/>
    <w:rPr/>
  </w:style>
  <w:style w:type="paragraph" w:customStyle="1" w:styleId="TableParagraph">
    <w:name w:val="Table Paragraph"/>
    <w:basedOn w:val="Normal"/>
    <w:uiPriority w:val="1"/>
    <w:qFormat/>
    <w:rPr/>
  </w:style>
  <w:style w:type="paragraph" w:styleId="Header">
    <w:name w:val="Head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首字元">
    <w:name w:val="頁首 字元"/>
    <w:basedOn w:val="DefaultParagraphFont"/>
    <w:link w:val="Normal0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paragraph" w:styleId="Footer">
    <w:name w:val="Foot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尾字元">
    <w:name w:val="頁尾 字元"/>
    <w:basedOn w:val="DefaultParagraphFont"/>
    <w:link w:val="listcolrightstyle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character" w:styleId="PlaceholderText">
    <w:name w:val="Placeholder Text"/>
    <w:basedOn w:val="DefaultParagraphFont"/>
    <w:uiPriority w:val="99"/>
    <w:semiHidden/>
    <w:rsid w:val="00975192"/>
    <w:rPr>
      <w:color w:val="808080"/>
    </w:rPr>
  </w:style>
  <w:style w:type="paragraph" w:styleId="Normal0">
    <w:name w:val="Normal0"/>
    <w:qFormat/>
    <w:pPr>
      <w:pBdr/>
      <w:shd w:val="clear" w:color="auto" w:fill="auto"/>
    </w:pPr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Style_5">
    <w:name w:val="Style_5"/>
    <w:basedOn w:val="Normal0"/>
    <w:qFormat/>
    <w:pPr>
      <w:pBdr/>
      <w:shd w:val="clear" w:color="auto" w:fill="auto"/>
      <w:jc w:val="center"/>
      <w:textAlignment w:val="center"/>
    </w:pPr>
    <w:rPr>
      <w:rFonts w:ascii="標楷體" w:eastAsia="標楷體" w:hAnsi="標楷體" w:cs="標楷體"/>
      <w:b/>
      <w:position w:val="4"/>
      <w:sz w:val="32"/>
    </w:rPr>
  </w:style>
  <w:style w:type="paragraph" w:styleId="Style_Text">
    <w:name w:val="Style_Text"/>
    <w:basedOn w:val="Normal0"/>
    <w:qFormat/>
    <w:pPr>
      <w:pBdr/>
      <w:shd w:val="clear" w:color="auto" w:fill="auto"/>
      <w:jc w:val="left"/>
      <w:textAlignment w:val="center"/>
    </w:pPr>
    <w:rPr>
      <w:rFonts w:ascii="標楷體" w:eastAsia="標楷體" w:hAnsi="標楷體" w:cs="標楷體"/>
      <w:position w:val="4"/>
      <w:sz w:val="24"/>
    </w:rPr>
  </w:style>
  <w:style w:type="paragraph" w:styleId="pStyle_1">
    <w:name w:val="pStyle_1"/>
    <w:basedOn w:val="Normal0"/>
    <w:qFormat/>
    <w:pPr>
      <w:pBdr/>
      <w:shd w:val="clear" w:color="auto" w:fill="auto"/>
      <w:jc w:val="both"/>
    </w:pPr>
    <w:rPr>
      <w:rFonts w:ascii="標楷體" w:eastAsia="標楷體" w:hAnsi="標楷體" w:cs="標楷體"/>
      <w:spacing w:val="14"/>
      <w:sz w:val="24"/>
    </w:rPr>
  </w:style>
  <w:style w:type="paragraph" w:styleId="Normal_4ce2647a-58e3-4e11-9179-5acd7002d2bd">
    <w:name w:val="Normal_4ce2647a-58e3-4e11-9179-5acd7002d2bd"/>
    <w:qFormat/>
    <w:rsid w:val="001F4C33"/>
    <w:pPr>
      <w:pBdr/>
      <w:shd w:val="clear" w:color="auto" w:fill="auto"/>
    </w:pPr>
    <w:rPr/>
  </w:style>
  <w:style w:type="paragraph" w:styleId="listcolcenterstyle">
    <w:name w:val="list col center style"/>
    <w:basedOn w:val="Normal_4ce2647a-58e3-4e11-9179-5acd7002d2bd"/>
    <w:pPr>
      <w:jc w:val="center"/>
    </w:pPr>
    <w:rPr>
      <w:rFonts w:ascii="標楷體" w:eastAsia="標楷體" w:hAnsi="標楷體" w:cs="標楷體"/>
      <w:sz w:val="20"/>
    </w:rPr>
  </w:style>
  <w:style w:type="paragraph" w:styleId="listcolleftstyle">
    <w:name w:val="list col left style"/>
    <w:basedOn w:val="Normal"/>
    <w:pPr>
      <w:jc w:val="left"/>
    </w:pPr>
    <w:rPr>
      <w:rFonts w:ascii="標楷體" w:eastAsia="標楷體" w:hAnsi="標楷體" w:cs="標楷體"/>
      <w:sz w:val="20"/>
    </w:rPr>
  </w:style>
  <w:style w:type="paragraph" w:styleId="Normal0">
    <w:name w:val="Normal0"/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listcolrightstyle">
    <w:name w:val="list col right style"/>
    <w:basedOn w:val="Normal0"/>
    <w:pPr>
      <w:jc w:val="right"/>
    </w:pPr>
    <w:rPr>
      <w:rFonts w:ascii="標楷體" w:eastAsia="標楷體" w:hAnsi="標楷體" w:cs="標楷體"/>
      <w:sz w:val="20"/>
    </w:rPr>
  </w:style>
  <w:style w:type="paragraph" w:default="1" w:styleId="">
    <w:qFormat/>
    <w:rPr>
      <w:rFonts w:ascii="Times New Roman" w:eastAsia="Times New Roman" w:hAnsi="Times New Roman"/>
      <w:sz w:val="24"/>
      <w:szCs w:val="24"/>
      <w:lang w:val="en-US" w:eastAsia="uk-UA" w:bidi="ar-SA"/>
    </w:r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val="single" sz="4" space="0" 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2" Type="http://schemas.openxmlformats.org/officeDocument/2006/relationships/customXml" Target="../customXml/item2.xml" /><Relationship Id="rId3" Type="http://schemas.openxmlformats.org/officeDocument/2006/relationships/footer" Target="footer1.xml" /><Relationship Id="rId4" Type="http://schemas.openxmlformats.org/officeDocument/2006/relationships/theme" Target="theme/theme1.xml" /><Relationship Id="rId5" Type="http://schemas.openxmlformats.org/officeDocument/2006/relationships/styles" Target="styles.xml" /><Relationship Id="rId6" Type="http://schemas.openxmlformats.org/officeDocument/2006/relationships/webSettings" Target="webSettings.xml" /><Relationship Id="rId7" Type="http://schemas.openxmlformats.org/officeDocument/2006/relationships/numbering" Target="numbering.xml" /><Relationship Id="rId8" Type="http://schemas.openxmlformats.org/officeDocument/2006/relationships/fontTable" Target="fontTable.xml" /><Relationship Id="rId9" Type="http://schemas.openxmlformats.org/officeDocument/2006/relationships/settings" Target="setting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2021-06-15T00:00:00Z</vt:filetime>
  </property>
  <property fmtid="{D5CDD505-2E9C-101B-9397-08002B2CF9AE}" pid="3" name="LastSaved">
    <vt:filetime>2021-10-29T00:00:00Z</vt:filetime>
  </property>
</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{88159656-4369-44EB-8B73-3FA155FF156B}">
  <ds:schemaRefs>
    <ds:schemaRef ds:uri="http://schemas.openxmlformats.org/officeDocument/2006/bibliography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396</TotalTime>
  <Pages>1</Pages>
  <Words>40</Words>
  <Characters>234</Characters>
  <Application>Microsoft Office Word</Application>
  <DocSecurity>0</DocSecurity>
  <Lines>1</Lines>
  <Paragraphs>1</Paragraphs>
  <CharactersWithSpaces>273</CharactersWithSpaces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94</cp:revision>
  <dcterms:created xsi:type="dcterms:W3CDTF">2021-11-04T07:26:00Z</dcterms:created>
  <dcterms:modified xsi:type="dcterms:W3CDTF">2023-07-27T06:06:00Z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Created">
    <vt:filetime>2021-06-14T16:00:00Z</vt:filetime>
  </property>
  <property fmtid="{D5CDD505-2E9C-101B-9397-08002B2CF9AE}" pid="3" name="LastSaved">
    <vt:filetime>2021-10-28T16:00:00Z</vt:filetime>
  </property>
</Properties>
</file>