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第13次會市政總質詢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中華民國113年10月29日(二)09時30分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吳禹寰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李翠鳳(請假)副局長黃文正(代理)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周奕齊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議員質詢順序：李啓維、楊中成、李鎮國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中華民國113年10月29日(二)12時21分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a5099c1-b8c2-4b16-9b14-34983b4cc09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a5099c1-b8c2-4b16-9b14-34983b4cc092">
    <w:name w:val="Normal_8a5099c1-b8c2-4b16-9b14-34983b4cc09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a5099c1-b8c2-4b16-9b14-34983b4cc09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