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中華民國114年12月11日(四)10時00分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林副議長志展、李文俊、周嘉韋、盧崑福、郭信良、許至椿、蔡麗青、周麗津、蔡宗豪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邱昭勝、沈家鳳、陳皇宇、郭清華、李鎮國、楊中成、李啓維、李宗霖、曾之婕、陳怡珍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朱正軒、李中岑、Ingay Tali 穎艾達利、林依婷、吳禹寰、陳碧玉、杜素吟、周奕齊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代理局長 李翠鳳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 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 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羅淑燕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尤榮智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蔡璧鴻、楊弘斌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審查事項：聯席審查市府墊付款4 案（環衛市提1-4號）。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中華民國114年12月11日(四)10時26分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c89dd8c-5245-47e3-9f14-63a434f7872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c89dd8c-5245-47e3-9f14-63a434f7872e">
    <w:name w:val="Normal_ac89dd8c-5245-47e3-9f14-63a434f7872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c89dd8c-5245-47e3-9f14-63a434f7872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