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臺南市議會第4屆第10次臨時會會議紀錄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保安委員會議案聯席審查(墊付款案)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中華民國114年12月11日(四)11時42分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林副議長志展、李文俊、周嘉韋、盧崑福、郭信良、許至椿、蔡麗青、周麗津、蔡宗豪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邱昭勝、沈家鳳、陳皇宇、郭清華、李鎮國、楊中成、李啓維、李宗霖、曾之婕、陳怡珍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朱正軒、李中岑、Ingay Tali 穎艾達利、林依婷、陳碧玉、杜素吟、周奕齊、郭鴻儀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交通局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交通管制科科長劉昆和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吳禹寰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討論事項：</w:t>
            </w:r>
          </w:p>
          <w:p>
            <w:pPr>
              <w:pStyle w:val="pStyle_1"/>
            </w:pPr>
            <w:r>
              <w:t xml:space="preserve">審查市府提案1件(保安市提1號案)。</w:t>
            </w:r>
          </w:p>
          <w:p>
            <w:pPr>
              <w:pStyle w:val="pStyle_1"/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中華民國114年12月11日(四)12時05分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41aabcf-1e3e-49f4-b0ff-3488e7e0f865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41aabcf-1e3e-49f4-b0ff-3488e7e0f865">
    <w:name w:val="Normal_c41aabcf-1e3e-49f4-b0ff-3488e7e0f865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41aabcf-1e3e-49f4-b0ff-3488e7e0f865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